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95C8E" w:rsidRDefault="001F71BD" w:rsidP="00551DE9">
      <w:pPr>
        <w:tabs>
          <w:tab w:val="left" w:pos="3240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2.75pt;margin-top:-10.1pt;width:382.15pt;height:582.75pt;z-index:251661312;mso-position-horizontal-relative:text;mso-position-vertical-relative:text" strokecolor="white">
            <v:textbox style="mso-next-textbox:#_x0000_s1063">
              <w:txbxContent>
                <w:p w:rsidR="00CC269F" w:rsidRDefault="00CC269F" w:rsidP="00CC269F">
                  <w:pPr>
                    <w:jc w:val="center"/>
                  </w:pPr>
                  <w:bookmarkStart w:id="0" w:name="_GoBack"/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7F40EF22" wp14:editId="7922D8F8">
                        <wp:extent cx="1458687" cy="378178"/>
                        <wp:effectExtent l="0" t="0" r="0" b="0"/>
                        <wp:docPr id="61" name="Рисунок 61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956" cy="382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4940" w:type="pct"/>
                    <w:tblCellSpacing w:w="15" w:type="dxa"/>
                    <w:tblInd w:w="4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56"/>
                  </w:tblGrid>
                  <w:tr w:rsidR="003C370F" w:rsidRPr="003C370F" w:rsidTr="003C370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370F" w:rsidRDefault="003C370F" w:rsidP="00ED47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</w:pPr>
                        <w:r w:rsidRPr="003C370F"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Пред образом Спасителя</w:t>
                        </w:r>
                      </w:p>
                      <w:p w:rsidR="003C370F" w:rsidRPr="003C370F" w:rsidRDefault="001F71BD" w:rsidP="003C370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370F"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8EA9868" wp14:editId="6AE5A06D">
                              <wp:extent cx="1219200" cy="1743075"/>
                              <wp:effectExtent l="0" t="0" r="0" b="9525"/>
                              <wp:docPr id="60" name="Рисунок 60" descr="Образ Спасителя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Образ Спасителя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0" cy="1743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370F" w:rsidRPr="003C370F" w:rsidTr="003C370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DD"/>
                        <w:vAlign w:val="center"/>
                        <w:hideMark/>
                      </w:tcPr>
                      <w:p w:rsidR="00A944A8" w:rsidRPr="003C370F" w:rsidRDefault="00A944A8" w:rsidP="003C370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C269F" w:rsidRPr="00E21685" w:rsidRDefault="00C2535A" w:rsidP="00A944A8">
                  <w:pPr>
                    <w:pStyle w:val="af0"/>
                    <w:shd w:val="clear" w:color="auto" w:fill="FFFFFF" w:themeFill="background1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На поносном кресте</w:t>
                  </w:r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и 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в терновом венце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>Ты Отца умолял</w:t>
                  </w:r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за врагов при конце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>Боже, слава Тебе.</w:t>
                  </w:r>
                </w:p>
                <w:p w:rsidR="00CC269F" w:rsidRPr="00E21685" w:rsidRDefault="00CC269F" w:rsidP="00CC269F">
                  <w:pPr>
                    <w:pStyle w:val="af0"/>
                    <w:shd w:val="clear" w:color="auto" w:fill="FFFFFF" w:themeFill="background1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Ты и нам завещал, не роптать на людей,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>Повелел забывать об обиде своей</w:t>
                  </w:r>
                  <w:r w:rsidR="00C2535A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>Боже, слава Тебе.</w:t>
                  </w:r>
                </w:p>
                <w:p w:rsidR="00CC269F" w:rsidRPr="00E21685" w:rsidRDefault="00CC269F" w:rsidP="00CC269F">
                  <w:pPr>
                    <w:pStyle w:val="af0"/>
                    <w:shd w:val="clear" w:color="auto" w:fill="FFFFFF" w:themeFill="background1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Пред Тобою, мой Бог, ныне я предстою</w:t>
                  </w:r>
                  <w:proofErr w:type="gramStart"/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>И</w:t>
                  </w:r>
                  <w:proofErr w:type="gramEnd"/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с поникшей главой о прощенье молю</w:t>
                  </w:r>
                  <w:r w:rsidR="00C2535A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 xml:space="preserve">Боже, помилуй </w:t>
                  </w:r>
                  <w:proofErr w:type="spellStart"/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мя</w:t>
                  </w:r>
                  <w:proofErr w:type="spellEnd"/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</w:p>
                <w:p w:rsidR="00CC269F" w:rsidRPr="00E21685" w:rsidRDefault="00C2535A" w:rsidP="00CC269F">
                  <w:pPr>
                    <w:pStyle w:val="af0"/>
                    <w:shd w:val="clear" w:color="auto" w:fill="FFFFFF" w:themeFill="background1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От соблазнов, грехов</w:t>
                  </w:r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отклони, сохрани,</w:t>
                  </w:r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 xml:space="preserve">Духа злобы, вражды от меня </w:t>
                  </w:r>
                  <w:proofErr w:type="spellStart"/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отжени</w:t>
                  </w:r>
                  <w:proofErr w:type="spellEnd"/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–</w:t>
                  </w:r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 xml:space="preserve">Боже, помилуй </w:t>
                  </w:r>
                  <w:proofErr w:type="spellStart"/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мя</w:t>
                  </w:r>
                  <w:proofErr w:type="spellEnd"/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</w:p>
                <w:p w:rsidR="00CC269F" w:rsidRPr="00E21685" w:rsidRDefault="00CC269F" w:rsidP="00612E86">
                  <w:pPr>
                    <w:pStyle w:val="af0"/>
                    <w:shd w:val="clear" w:color="auto" w:fill="FFFFFF" w:themeFill="background1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Из нужды, нищеты, мне исход укажи</w:t>
                  </w:r>
                  <w:proofErr w:type="gramStart"/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>И</w:t>
                  </w:r>
                  <w:proofErr w:type="gramEnd"/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в несчастье, беде Ты меня поддержи</w:t>
                  </w:r>
                  <w:r w:rsidR="00C2535A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 xml:space="preserve">Боже, помилуй </w:t>
                  </w:r>
                  <w:proofErr w:type="spellStart"/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мя</w:t>
                  </w:r>
                  <w:proofErr w:type="spellEnd"/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</w:p>
                <w:p w:rsidR="003C370F" w:rsidRPr="00E21685" w:rsidRDefault="00CC269F" w:rsidP="00612E86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E21685">
                    <w:rPr>
                      <w:rFonts w:asciiTheme="minorHAnsi" w:hAnsiTheme="minorHAnsi" w:cstheme="minorHAnsi"/>
                    </w:rPr>
                    <w:t>И людям послужить, дай мне силу, Творец,</w:t>
                  </w:r>
                  <w:r w:rsidRPr="00E21685">
                    <w:rPr>
                      <w:rFonts w:asciiTheme="minorHAnsi" w:hAnsiTheme="minorHAnsi" w:cstheme="minorHAnsi"/>
                    </w:rPr>
                    <w:br/>
                    <w:t>Чтоб спокойной душой, встретить жизни конец.</w:t>
                  </w:r>
                  <w:r w:rsidRPr="00E21685">
                    <w:rPr>
                      <w:rFonts w:asciiTheme="minorHAnsi" w:hAnsiTheme="minorHAnsi" w:cstheme="minorHAnsi"/>
                    </w:rPr>
                    <w:br/>
                    <w:t xml:space="preserve">Боже, помилуй </w:t>
                  </w:r>
                  <w:proofErr w:type="spellStart"/>
                  <w:r w:rsidRPr="00E21685">
                    <w:rPr>
                      <w:rFonts w:asciiTheme="minorHAnsi" w:hAnsiTheme="minorHAnsi" w:cstheme="minorHAnsi"/>
                    </w:rPr>
                    <w:t>мя</w:t>
                  </w:r>
                  <w:proofErr w:type="spellEnd"/>
                  <w:r w:rsidRPr="00E21685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612E86" w:rsidRDefault="00612E86" w:rsidP="00612E86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Theme="minorHAnsi" w:hAnsiTheme="minorHAnsi" w:cstheme="minorHAnsi"/>
                      <w:i/>
                      <w:color w:val="000000" w:themeColor="text1"/>
                      <w:sz w:val="24"/>
                      <w:szCs w:val="24"/>
                    </w:rPr>
                  </w:pPr>
                  <w:r w:rsidRPr="00612E86">
                    <w:rPr>
                      <w:rFonts w:asciiTheme="minorHAnsi" w:hAnsiTheme="minorHAnsi" w:cstheme="minorHAnsi"/>
                      <w:i/>
                      <w:color w:val="000000" w:themeColor="text1"/>
                      <w:sz w:val="24"/>
                      <w:szCs w:val="24"/>
                    </w:rPr>
                    <w:t>Неизвестный автор</w:t>
                  </w:r>
                </w:p>
                <w:p w:rsidR="00612E86" w:rsidRDefault="00612E86" w:rsidP="00535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6485CDA" wp14:editId="211ED65D">
                        <wp:extent cx="1162050" cy="342900"/>
                        <wp:effectExtent l="19050" t="0" r="0" b="0"/>
                        <wp:docPr id="62" name="Рисунок 62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2E86" w:rsidRDefault="00612E86" w:rsidP="00535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12E86" w:rsidRDefault="00612E86" w:rsidP="00535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4F1A8F" w:rsidRPr="004271A9" w:rsidRDefault="004F1A8F" w:rsidP="00535C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271A9">
                    <w:rPr>
                      <w:rFonts w:ascii="Times New Roman" w:hAnsi="Times New Roman"/>
                      <w:b/>
                    </w:rPr>
                    <w:t>Ежемесячное издание Петропавловского храма</w:t>
                  </w:r>
                </w:p>
                <w:p w:rsidR="004F1A8F" w:rsidRDefault="004F1A8F" w:rsidP="003752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(адрес: 140415, </w:t>
                  </w:r>
                  <w:r w:rsidRPr="00CF2AD7">
                    <w:rPr>
                      <w:rFonts w:ascii="Times New Roman" w:hAnsi="Times New Roman"/>
                    </w:rPr>
                    <w:t xml:space="preserve">Московская обл., г. Коломна, ул. </w:t>
                  </w:r>
                  <w:proofErr w:type="spellStart"/>
                  <w:r w:rsidRPr="00CF2AD7">
                    <w:rPr>
                      <w:rFonts w:ascii="Times New Roman" w:hAnsi="Times New Roman"/>
                    </w:rPr>
                    <w:t>Мешкова</w:t>
                  </w:r>
                  <w:proofErr w:type="spellEnd"/>
                  <w:r w:rsidRPr="00CF2AD7">
                    <w:rPr>
                      <w:rFonts w:ascii="Times New Roman" w:hAnsi="Times New Roman"/>
                    </w:rPr>
                    <w:t xml:space="preserve">, д. 2) </w:t>
                  </w:r>
                </w:p>
                <w:p w:rsidR="004F1A8F" w:rsidRPr="00CF2AD7" w:rsidRDefault="004F1A8F" w:rsidP="003752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2AD7">
                    <w:rPr>
                      <w:rFonts w:ascii="Times New Roman" w:hAnsi="Times New Roman"/>
                    </w:rPr>
                    <w:t>тел: 8(496)612-12-98</w:t>
                  </w:r>
                </w:p>
                <w:bookmarkEnd w:id="0"/>
                <w:p w:rsidR="004F1A8F" w:rsidRDefault="004F1A8F" w:rsidP="00CF2AD7">
                  <w:pPr>
                    <w:shd w:val="clear" w:color="auto" w:fill="FFFFFF"/>
                    <w:spacing w:before="150" w:after="3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 wp14:anchorId="680650E6" wp14:editId="555A7540">
            <wp:simplePos x="0" y="0"/>
            <wp:positionH relativeFrom="column">
              <wp:posOffset>5271135</wp:posOffset>
            </wp:positionH>
            <wp:positionV relativeFrom="paragraph">
              <wp:posOffset>23495</wp:posOffset>
            </wp:positionV>
            <wp:extent cx="5149215" cy="1847850"/>
            <wp:effectExtent l="0" t="0" r="0" b="0"/>
            <wp:wrapNone/>
            <wp:docPr id="13" name="Рисунок 1" descr="C:\Users\liya\Downloads\Мои_варианты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ya\Downloads\Мои_варианты\шап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4A8">
        <w:rPr>
          <w:noProof/>
          <w:lang w:eastAsia="ru-RU"/>
        </w:rPr>
        <w:pict>
          <v:shape id="_x0000_s1059" type="#_x0000_t202" style="position:absolute;margin-left:9pt;margin-top:17.65pt;width:378pt;height:201.4pt;z-index:251660288;mso-position-horizontal-relative:text;mso-position-vertical-relative:text" strokecolor="white">
            <v:textbox style="mso-next-textbox:#_x0000_s1059">
              <w:txbxContent>
                <w:p w:rsidR="004F1A8F" w:rsidRPr="006A6CDC" w:rsidRDefault="004F1A8F" w:rsidP="006A6CDC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307F8A" w:rsidRDefault="00307F8A" w:rsidP="00551DE9">
      <w:pPr>
        <w:tabs>
          <w:tab w:val="left" w:pos="3240"/>
        </w:tabs>
      </w:pPr>
    </w:p>
    <w:p w:rsidR="000E1678" w:rsidRPr="00551DE9" w:rsidRDefault="001F71BD" w:rsidP="00551DE9">
      <w:pPr>
        <w:tabs>
          <w:tab w:val="left" w:pos="3240"/>
        </w:tabs>
        <w:rPr>
          <w:rFonts w:ascii="Times New Roman" w:hAnsi="Times New Roman"/>
          <w:i/>
          <w:iCs/>
        </w:rPr>
      </w:pPr>
      <w:r>
        <w:rPr>
          <w:noProof/>
          <w:lang w:eastAsia="ru-RU"/>
        </w:rPr>
        <w:pict>
          <v:shape id="_x0000_s1084" type="#_x0000_t202" style="position:absolute;margin-left:125.65pt;margin-top:5.75pt;width:261.35pt;height:145.5pt;z-index:251665408" strokecolor="white [3212]">
            <v:textbox style="mso-next-textbox:#_x0000_s1084">
              <w:txbxContent>
                <w:p w:rsidR="003C370F" w:rsidRPr="00E21685" w:rsidRDefault="003C370F" w:rsidP="00612E86">
                  <w:pPr>
                    <w:pStyle w:val="af0"/>
                    <w:shd w:val="clear" w:color="auto" w:fill="FFFFFF" w:themeFill="background1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Пред тобою, мой Бог, я затеплю све</w:t>
                  </w:r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ч</w:t>
                  </w:r>
                  <w:r w:rsidR="00ED4760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у,</w:t>
                  </w:r>
                  <w:r w:rsidR="00ED4760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>О прощении грехов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я молиться хочу </w:t>
                  </w:r>
                  <w:r w:rsidR="00ED4760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– 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 xml:space="preserve">Боже, помилуй </w:t>
                  </w:r>
                  <w:proofErr w:type="spellStart"/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мя</w:t>
                  </w:r>
                  <w:proofErr w:type="spellEnd"/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</w:p>
                <w:p w:rsidR="003C370F" w:rsidRPr="00E21685" w:rsidRDefault="00C2535A" w:rsidP="00612E86">
                  <w:pPr>
                    <w:pStyle w:val="af0"/>
                    <w:shd w:val="clear" w:color="auto" w:fill="FFFFFF" w:themeFill="background1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7"/>
                      <w:szCs w:val="27"/>
                      <w:shd w:val="clear" w:color="auto" w:fill="FFFFCC"/>
                    </w:rPr>
                  </w:pP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Твой Божественный лик</w:t>
                  </w:r>
                  <w:r w:rsidR="003C370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на иконе </w:t>
                  </w:r>
                  <w:r w:rsidR="00CC269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святой</w:t>
                  </w:r>
                  <w:proofErr w:type="gramStart"/>
                  <w:r w:rsidR="003C370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>В</w:t>
                  </w:r>
                  <w:proofErr w:type="gramEnd"/>
                  <w:r w:rsidR="003C370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сем прощенье сулит, и любовь</w:t>
                  </w:r>
                  <w:r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,</w:t>
                  </w:r>
                  <w:r w:rsidR="003C370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и покой.</w:t>
                  </w:r>
                  <w:r w:rsidR="003C370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br/>
                    <w:t xml:space="preserve">Боже, помилуй </w:t>
                  </w:r>
                  <w:proofErr w:type="spellStart"/>
                  <w:r w:rsidR="003C370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мя</w:t>
                  </w:r>
                  <w:proofErr w:type="spellEnd"/>
                  <w:r w:rsidR="003C370F" w:rsidRPr="00E21685">
                    <w:rPr>
                      <w:rFonts w:asciiTheme="minorHAnsi" w:hAnsiTheme="minorHAnsi" w:cstheme="minorHAnsi"/>
                      <w:color w:val="000000" w:themeColor="text1"/>
                    </w:rPr>
                    <w:t>.</w:t>
                  </w:r>
                </w:p>
                <w:p w:rsidR="003C370F" w:rsidRPr="00E21685" w:rsidRDefault="003C370F" w:rsidP="00612E86">
                  <w:pPr>
                    <w:pStyle w:val="af0"/>
                    <w:shd w:val="clear" w:color="auto" w:fill="FFFFFF" w:themeFill="background1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r w:rsidRPr="00E21685">
                    <w:rPr>
                      <w:rFonts w:asciiTheme="minorHAnsi" w:hAnsiTheme="minorHAnsi" w:cstheme="minorHAnsi"/>
                    </w:rPr>
                    <w:t>Ты страдал на Кресте, пролил кровь за людей</w:t>
                  </w:r>
                  <w:r w:rsidR="00C2535A" w:rsidRPr="00E21685">
                    <w:rPr>
                      <w:rFonts w:asciiTheme="minorHAnsi" w:hAnsiTheme="minorHAnsi" w:cstheme="minorHAnsi"/>
                    </w:rPr>
                    <w:t>,</w:t>
                  </w:r>
                  <w:r w:rsidRPr="00E21685">
                    <w:rPr>
                      <w:rFonts w:asciiTheme="minorHAnsi" w:hAnsiTheme="minorHAnsi" w:cstheme="minorHAnsi"/>
                    </w:rPr>
                    <w:br/>
                  </w:r>
                  <w:r w:rsidR="00C2535A" w:rsidRPr="00E21685">
                    <w:rPr>
                      <w:rFonts w:asciiTheme="minorHAnsi" w:hAnsiTheme="minorHAnsi" w:cstheme="minorHAnsi"/>
                    </w:rPr>
                    <w:t>Нас с Отцом примирил</w:t>
                  </w:r>
                  <w:r w:rsidRPr="00E21685">
                    <w:rPr>
                      <w:rFonts w:asciiTheme="minorHAnsi" w:hAnsiTheme="minorHAnsi" w:cstheme="minorHAnsi"/>
                    </w:rPr>
                    <w:t xml:space="preserve"> Крестной смертью</w:t>
                  </w:r>
                  <w:proofErr w:type="gramStart"/>
                  <w:r w:rsidRPr="00E21685">
                    <w:rPr>
                      <w:rFonts w:asciiTheme="minorHAnsi" w:hAnsiTheme="minorHAnsi" w:cstheme="minorHAnsi"/>
                      <w:color w:val="000000" w:themeColor="text1"/>
                      <w:shd w:val="clear" w:color="auto" w:fill="FFFFCC"/>
                    </w:rPr>
                    <w:t xml:space="preserve"> </w:t>
                  </w:r>
                  <w:r w:rsidR="00C2535A" w:rsidRPr="00E21685">
                    <w:rPr>
                      <w:rFonts w:asciiTheme="minorHAnsi" w:hAnsiTheme="minorHAnsi" w:cstheme="minorHAnsi"/>
                    </w:rPr>
                    <w:t>С</w:t>
                  </w:r>
                  <w:proofErr w:type="gramEnd"/>
                  <w:r w:rsidRPr="00E21685">
                    <w:rPr>
                      <w:rFonts w:asciiTheme="minorHAnsi" w:hAnsiTheme="minorHAnsi" w:cstheme="minorHAnsi"/>
                    </w:rPr>
                    <w:t>воей.</w:t>
                  </w:r>
                  <w:r w:rsidRPr="00E21685">
                    <w:rPr>
                      <w:rFonts w:asciiTheme="minorHAnsi" w:hAnsiTheme="minorHAnsi" w:cstheme="minorHAnsi"/>
                    </w:rPr>
                    <w:br/>
                    <w:t>Боже, помилуй</w:t>
                  </w:r>
                  <w:r w:rsidR="00BA2E82" w:rsidRPr="00E2168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BA2E82" w:rsidRPr="00E21685">
                    <w:rPr>
                      <w:rFonts w:asciiTheme="minorHAnsi" w:hAnsiTheme="minorHAnsi" w:cstheme="minorHAnsi"/>
                    </w:rPr>
                    <w:t>мя</w:t>
                  </w:r>
                  <w:proofErr w:type="spellEnd"/>
                  <w:r w:rsidRPr="00E21685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3C370F" w:rsidRPr="003C370F" w:rsidRDefault="003C370F" w:rsidP="003C370F">
                  <w:pPr>
                    <w:pStyle w:val="af0"/>
                    <w:shd w:val="clear" w:color="auto" w:fill="FFFFCC"/>
                    <w:rPr>
                      <w:color w:val="663300"/>
                    </w:rPr>
                  </w:pPr>
                </w:p>
                <w:p w:rsidR="003C370F" w:rsidRDefault="003C370F"/>
              </w:txbxContent>
            </v:textbox>
          </v:shape>
        </w:pict>
      </w:r>
      <w:r w:rsidR="00551DE9">
        <w:t xml:space="preserve">                                                                                             </w:t>
      </w:r>
    </w:p>
    <w:p w:rsidR="000E1678" w:rsidRDefault="000E1678" w:rsidP="000E1678"/>
    <w:p w:rsidR="000E1678" w:rsidRDefault="00A944A8" w:rsidP="000E1678">
      <w:r>
        <w:rPr>
          <w:noProof/>
          <w:lang w:eastAsia="ru-RU"/>
        </w:rPr>
        <w:pict>
          <v:shape id="_x0000_s1044" type="#_x0000_t202" style="position:absolute;margin-left:719.05pt;margin-top:21.05pt;width:102.6pt;height:24.05pt;z-index:251656192" strokecolor="white">
            <v:textbox style="mso-next-textbox:#_x0000_s1044">
              <w:txbxContent>
                <w:p w:rsidR="004F1A8F" w:rsidRDefault="001F1586" w:rsidP="00163625">
                  <w:pPr>
                    <w:jc w:val="center"/>
                  </w:pPr>
                  <w:r>
                    <w:t>20 марта</w:t>
                  </w:r>
                  <w:r w:rsidR="004F1A8F">
                    <w:t xml:space="preserve"> 201</w:t>
                  </w:r>
                  <w:r w:rsidR="008E72FA">
                    <w:t>6</w:t>
                  </w:r>
                  <w:r w:rsidR="008A179A" w:rsidRPr="008A179A">
                    <w:rPr>
                      <w:sz w:val="16"/>
                      <w:szCs w:val="16"/>
                    </w:rPr>
                    <w:t xml:space="preserve"> </w:t>
                  </w:r>
                  <w:r w:rsidR="004F1A8F">
                    <w:t xml:space="preserve">г. </w:t>
                  </w:r>
                </w:p>
              </w:txbxContent>
            </v:textbox>
          </v:shape>
        </w:pict>
      </w:r>
    </w:p>
    <w:p w:rsidR="000E1678" w:rsidRDefault="00A944A8" w:rsidP="000E1678">
      <w:r>
        <w:rPr>
          <w:noProof/>
          <w:lang w:eastAsia="ru-RU"/>
        </w:rPr>
        <w:pict>
          <v:shape id="_x0000_s1038" type="#_x0000_t202" style="position:absolute;margin-left:409.9pt;margin-top:19.65pt;width:411.75pt;height:436.05pt;z-index:-251663360" wrapcoords="-40 -37 -40 21600 21640 21600 21640 -37 -40 -37" strokecolor="white">
            <v:textbox style="mso-next-textbox:#_x0000_s1038">
              <w:txbxContent>
                <w:p w:rsidR="00E424A1" w:rsidRDefault="00E424A1" w:rsidP="001105EC">
                  <w:pPr>
                    <w:spacing w:after="120" w:line="240" w:lineRule="auto"/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1086B936" wp14:editId="1B7C12FA">
                        <wp:extent cx="1285875" cy="333375"/>
                        <wp:effectExtent l="19050" t="0" r="9525" b="0"/>
                        <wp:docPr id="31" name="Рисунок 31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F1A8F"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1D3757" w:rsidRPr="001105EC" w:rsidRDefault="004F1A8F" w:rsidP="004374B8">
                  <w:pPr>
                    <w:spacing w:after="8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</w:t>
                  </w:r>
                  <w:r w:rsidR="001F158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То</w:t>
                  </w:r>
                  <w:r w:rsidR="00D02B1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</w:t>
                  </w:r>
                  <w:r w:rsidR="001F158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ж</w:t>
                  </w:r>
                  <w:r w:rsidR="00D02B1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е</w:t>
                  </w:r>
                  <w:r w:rsidR="001F158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</w:t>
                  </w:r>
                  <w:r w:rsidR="00D02B1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т</w:t>
                  </w:r>
                  <w:r w:rsidR="001F158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во Православия</w:t>
                  </w:r>
                </w:p>
                <w:p w:rsidR="001105EC" w:rsidRPr="00E424A1" w:rsidRDefault="004374B8" w:rsidP="004374B8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 w:rsidR="001105EC" w:rsidRPr="00E424A1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Торжество Православия</w:t>
                  </w:r>
                  <w:r w:rsidR="001105EC" w:rsidRPr="00E424A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 совершается в первую Неделю (воскресенье)</w:t>
                  </w:r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1105EC" w:rsidRPr="00E424A1">
                    <w:rPr>
                      <w:rFonts w:asciiTheme="majorHAnsi" w:hAnsiTheme="majorHAnsi" w:cstheme="majorHAnsi"/>
                      <w:sz w:val="24"/>
                      <w:szCs w:val="24"/>
                      <w:shd w:val="clear" w:color="auto" w:fill="FFFFFF"/>
                    </w:rPr>
                    <w:t>Великого поста</w:t>
                  </w:r>
                  <w:r w:rsidR="001105EC" w:rsidRPr="00E424A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. Оно было установлено в Греции в IX в</w:t>
                  </w:r>
                  <w:r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еке</w:t>
                  </w:r>
                  <w:r w:rsidR="001105EC" w:rsidRPr="00E424A1"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, в память окончательной победы над врагами православия – иконоборцами.</w:t>
                  </w:r>
                </w:p>
                <w:p w:rsidR="00E424A1" w:rsidRPr="00E424A1" w:rsidRDefault="001105EC" w:rsidP="004374B8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E424A1">
                    <w:rPr>
                      <w:rFonts w:asciiTheme="majorHAnsi" w:hAnsiTheme="majorHAnsi" w:cstheme="majorHAnsi"/>
                      <w:color w:val="000000"/>
                    </w:rPr>
                    <w:t>Учение о почитании икон, основанное на св</w:t>
                  </w:r>
                  <w:r w:rsidR="004374B8">
                    <w:rPr>
                      <w:rFonts w:asciiTheme="majorHAnsi" w:hAnsiTheme="majorHAnsi" w:cstheme="majorHAnsi"/>
                      <w:color w:val="000000"/>
                    </w:rPr>
                    <w:t>ятом</w:t>
                  </w:r>
                  <w:r w:rsidRPr="00E424A1">
                    <w:rPr>
                      <w:rFonts w:asciiTheme="majorHAnsi" w:hAnsiTheme="majorHAnsi" w:cstheme="majorHAnsi"/>
                      <w:color w:val="000000"/>
                    </w:rPr>
                    <w:t xml:space="preserve"> писании и утвержд</w:t>
                  </w:r>
                  <w:r w:rsidR="004374B8">
                    <w:rPr>
                      <w:rFonts w:asciiTheme="majorHAnsi" w:hAnsiTheme="majorHAnsi" w:cstheme="majorHAnsi"/>
                      <w:color w:val="000000"/>
                    </w:rPr>
                    <w:t>ё</w:t>
                  </w:r>
                  <w:r w:rsidRPr="00E424A1">
                    <w:rPr>
                      <w:rFonts w:asciiTheme="majorHAnsi" w:hAnsiTheme="majorHAnsi" w:cstheme="majorHAnsi"/>
                      <w:color w:val="000000"/>
                    </w:rPr>
                    <w:t>нное обычаем первых христиан, до VIII в</w:t>
                  </w:r>
                  <w:r w:rsidR="004374B8">
                    <w:rPr>
                      <w:rFonts w:asciiTheme="majorHAnsi" w:hAnsiTheme="majorHAnsi" w:cstheme="majorHAnsi"/>
                      <w:color w:val="000000"/>
                    </w:rPr>
                    <w:t>ека</w:t>
                  </w:r>
                  <w:r w:rsidRPr="00E424A1">
                    <w:rPr>
                      <w:rFonts w:asciiTheme="majorHAnsi" w:hAnsiTheme="majorHAnsi" w:cstheme="majorHAnsi"/>
                      <w:color w:val="000000"/>
                    </w:rPr>
                    <w:t xml:space="preserve"> оставалось неприкосновенным. Но иконоборческая ересь, появившаяся в самой Греции, распространилась по многим странам. Церковь Божия подверглась гонению, </w:t>
                  </w:r>
                  <w:proofErr w:type="gramStart"/>
                  <w:r w:rsidRPr="00E424A1">
                    <w:rPr>
                      <w:rFonts w:asciiTheme="majorHAnsi" w:hAnsiTheme="majorHAnsi" w:cstheme="majorHAnsi"/>
                      <w:color w:val="000000"/>
                    </w:rPr>
                    <w:t>большему</w:t>
                  </w:r>
                  <w:proofErr w:type="gramEnd"/>
                  <w:r w:rsidRPr="00E424A1">
                    <w:rPr>
                      <w:rFonts w:asciiTheme="majorHAnsi" w:hAnsiTheme="majorHAnsi" w:cstheme="majorHAnsi"/>
                      <w:color w:val="000000"/>
                    </w:rPr>
                    <w:t xml:space="preserve"> чем от язычников. Более 100 лет лились слезы и невинная кровь истинно православных, которые боролись за право изображать на иконах Господа</w:t>
                  </w:r>
                  <w:proofErr w:type="gramStart"/>
                  <w:r w:rsidRPr="00E424A1">
                    <w:rPr>
                      <w:rFonts w:asciiTheme="majorHAnsi" w:hAnsiTheme="majorHAnsi" w:cstheme="majorHAnsi"/>
                      <w:color w:val="000000"/>
                    </w:rPr>
                    <w:t xml:space="preserve"> Н</w:t>
                  </w:r>
                  <w:proofErr w:type="gramEnd"/>
                  <w:r w:rsidRPr="00E424A1">
                    <w:rPr>
                      <w:rFonts w:asciiTheme="majorHAnsi" w:hAnsiTheme="majorHAnsi" w:cstheme="majorHAnsi"/>
                      <w:color w:val="000000"/>
                    </w:rPr>
                    <w:t>ашего Иисуса Христа, Божию Матерь и святых, а также молиться им перед иконами. Этих православных заключали в темницы, подвергали мучениям и казням. Честные иконы и мощи святых сжигались.</w:t>
                  </w:r>
                </w:p>
                <w:p w:rsidR="00E424A1" w:rsidRPr="00E424A1" w:rsidRDefault="004374B8" w:rsidP="004374B8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ajorHAnsi" w:hAnsiTheme="majorHAnsi" w:cstheme="majorHAnsi"/>
                      <w:color w:val="000000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</w:rPr>
                    <w:t xml:space="preserve">    </w:t>
                  </w:r>
                  <w:r w:rsidR="001105EC" w:rsidRPr="00E424A1">
                    <w:rPr>
                      <w:rFonts w:asciiTheme="majorHAnsi" w:hAnsiTheme="majorHAnsi" w:cstheme="majorHAnsi"/>
                      <w:color w:val="000000"/>
                    </w:rPr>
                    <w:t>После VII Вселенского Собора (787 г.), закрепившего почитание икон, наступило ослабление гонений, но только в середине IX в. были освобождены</w:t>
                  </w:r>
                  <w:r>
                    <w:rPr>
                      <w:rFonts w:asciiTheme="majorHAnsi" w:hAnsiTheme="majorHAnsi" w:cstheme="majorHAnsi"/>
                      <w:color w:val="000000"/>
                    </w:rPr>
                    <w:t xml:space="preserve"> </w:t>
                  </w:r>
                  <w:r w:rsidR="001105EC" w:rsidRPr="00E424A1">
                    <w:rPr>
                      <w:rFonts w:asciiTheme="majorHAnsi" w:hAnsiTheme="majorHAnsi" w:cstheme="majorHAnsi"/>
                      <w:color w:val="000000"/>
                    </w:rPr>
                    <w:t xml:space="preserve">из темниц и заточения </w:t>
                  </w:r>
                  <w:proofErr w:type="spellStart"/>
                  <w:r w:rsidR="001105EC" w:rsidRPr="00E424A1">
                    <w:rPr>
                      <w:rFonts w:asciiTheme="majorHAnsi" w:hAnsiTheme="majorHAnsi" w:cstheme="majorHAnsi"/>
                      <w:color w:val="000000"/>
                    </w:rPr>
                    <w:t>иконопочитатели</w:t>
                  </w:r>
                  <w:proofErr w:type="spellEnd"/>
                  <w:r w:rsidR="001105EC" w:rsidRPr="00E424A1">
                    <w:rPr>
                      <w:rFonts w:asciiTheme="majorHAnsi" w:hAnsiTheme="majorHAnsi" w:cstheme="majorHAnsi"/>
                      <w:color w:val="000000"/>
                    </w:rPr>
                    <w:t xml:space="preserve"> и возвращены на прежние должности, а иконоборцам предложено было или оставить сво</w:t>
                  </w:r>
                  <w:r>
                    <w:rPr>
                      <w:rFonts w:asciiTheme="majorHAnsi" w:hAnsiTheme="majorHAnsi" w:cstheme="majorHAnsi"/>
                      <w:color w:val="000000"/>
                    </w:rPr>
                    <w:t xml:space="preserve">ё </w:t>
                  </w:r>
                  <w:r w:rsidR="001105EC" w:rsidRPr="00E424A1">
                    <w:rPr>
                      <w:rFonts w:asciiTheme="majorHAnsi" w:hAnsiTheme="majorHAnsi" w:cstheme="majorHAnsi"/>
                      <w:color w:val="000000"/>
                    </w:rPr>
                    <w:t>заблуждение, или прекратить церковное служение. Христолюбивая царица Феодора объявила: “Кто не чествует изображения Господа нашего, Пресвятой Его Матери и всех святых, да будет проклят!”</w:t>
                  </w:r>
                </w:p>
                <w:p w:rsidR="001105EC" w:rsidRDefault="004374B8" w:rsidP="004374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 w:rsidR="00E424A1" w:rsidRPr="00E424A1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Избранный Патриархом Константинопольским Мефодий, установил тогда же особое праздничное богослужение. Православие было торжественно восстановлено на службе в Софийском соборе в Константинополе в первое воскресенье Великого поста, которое пришлось в 843 г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оду</w:t>
                  </w:r>
                  <w:r w:rsidR="00E424A1" w:rsidRPr="00E424A1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на 19 февраля. Так появилось празднование и особый чин, называемый Торжество </w:t>
                  </w:r>
                  <w:proofErr w:type="gramStart"/>
                  <w:r w:rsidR="00E424A1" w:rsidRPr="00E424A1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Право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proofErr w:type="spellStart"/>
                  <w:r w:rsidR="00E424A1" w:rsidRPr="00E424A1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славия</w:t>
                  </w:r>
                  <w:proofErr w:type="spellEnd"/>
                  <w:proofErr w:type="gramEnd"/>
                  <w:r w:rsidR="00E424A1" w:rsidRPr="00E424A1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. В XII и XIV вв. эта служба была значительно дополнена за счет включения других текстов, изображающих главные догматы христианства.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ru-RU"/>
        </w:rPr>
        <w:pict>
          <v:shape id="_x0000_s1043" type="#_x0000_t202" style="position:absolute;margin-left:416.65pt;margin-top:.75pt;width:86.15pt;height:18.9pt;z-index:251655168" strokecolor="white">
            <v:textbox style="mso-next-textbox:#_x0000_s1043">
              <w:txbxContent>
                <w:p w:rsidR="004F1A8F" w:rsidRPr="00D02B19" w:rsidRDefault="004F1A8F" w:rsidP="000E1678">
                  <w:r>
                    <w:rPr>
                      <w:lang w:val="en-US"/>
                    </w:rPr>
                    <w:t xml:space="preserve">  </w:t>
                  </w:r>
                  <w:r w:rsidR="008A179A">
                    <w:t>Выпуск №</w:t>
                  </w:r>
                  <w:r w:rsidR="001F1586">
                    <w:rPr>
                      <w:lang w:val="en-US"/>
                    </w:rPr>
                    <w:t>20</w:t>
                  </w:r>
                  <w:r w:rsidR="008A179A">
                    <w:t xml:space="preserve"> </w:t>
                  </w:r>
                  <w:r w:rsidR="001F1586">
                    <w:rPr>
                      <w:lang w:val="en-US"/>
                    </w:rPr>
                    <w:t>20</w:t>
                  </w:r>
                  <w:r>
                    <w:rPr>
                      <w:lang w:val="en-US"/>
                    </w:rPr>
                    <w:t>1</w:t>
                  </w:r>
                  <w:r w:rsidR="00D02B19">
                    <w:t>9</w:t>
                  </w:r>
                </w:p>
              </w:txbxContent>
            </v:textbox>
          </v:shape>
        </w:pict>
      </w:r>
    </w:p>
    <w:p w:rsidR="000E1678" w:rsidRDefault="000E1678" w:rsidP="000E1678"/>
    <w:p w:rsidR="00551DE9" w:rsidRDefault="008F0041" w:rsidP="00551DE9">
      <w:pPr>
        <w:tabs>
          <w:tab w:val="left" w:pos="37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B17A12">
        <w:rPr>
          <w:rFonts w:ascii="Times New Roman" w:hAnsi="Times New Roman"/>
          <w:sz w:val="16"/>
          <w:szCs w:val="16"/>
        </w:rPr>
        <w:t xml:space="preserve">    </w:t>
      </w:r>
    </w:p>
    <w:p w:rsidR="004A20C0" w:rsidRDefault="004A20C0" w:rsidP="00551DE9">
      <w:pPr>
        <w:tabs>
          <w:tab w:val="left" w:pos="3780"/>
        </w:tabs>
        <w:rPr>
          <w:rFonts w:ascii="Times New Roman" w:hAnsi="Times New Roman"/>
          <w:sz w:val="16"/>
          <w:szCs w:val="16"/>
        </w:rPr>
      </w:pPr>
    </w:p>
    <w:p w:rsidR="000E1678" w:rsidRDefault="001F71BD" w:rsidP="00551DE9">
      <w:pPr>
        <w:tabs>
          <w:tab w:val="left" w:pos="3780"/>
        </w:tabs>
      </w:pPr>
      <w:r>
        <w:t xml:space="preserve"> </w:t>
      </w:r>
    </w:p>
    <w:p w:rsidR="000E1678" w:rsidRPr="00B17A12" w:rsidRDefault="000E1678" w:rsidP="000E1678">
      <w:pPr>
        <w:rPr>
          <w:rFonts w:ascii="Times New Roman" w:hAnsi="Times New Roman"/>
          <w:sz w:val="24"/>
          <w:szCs w:val="24"/>
        </w:rPr>
      </w:pPr>
    </w:p>
    <w:p w:rsidR="000E1678" w:rsidRDefault="000E1678" w:rsidP="000E1678"/>
    <w:p w:rsidR="000E1678" w:rsidRDefault="00EE3A30" w:rsidP="000E1678">
      <w:r>
        <w:t xml:space="preserve">                     </w:t>
      </w: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E96638">
      <w:pPr>
        <w:jc w:val="center"/>
      </w:pPr>
    </w:p>
    <w:p w:rsidR="000E1678" w:rsidRDefault="000E1678" w:rsidP="000E1678"/>
    <w:p w:rsidR="000E1678" w:rsidRDefault="00A944A8" w:rsidP="000E167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20.65pt;margin-top:10.3pt;width:366.35pt;height:0;z-index:251664384" o:connectortype="straight"/>
        </w:pict>
      </w:r>
    </w:p>
    <w:p w:rsidR="000E1678" w:rsidRDefault="000E1678" w:rsidP="000E1678"/>
    <w:p w:rsidR="008944BF" w:rsidRDefault="00A944A8" w:rsidP="008944BF">
      <w:pPr>
        <w:spacing w:after="0"/>
        <w:rPr>
          <w:sz w:val="16"/>
          <w:szCs w:val="16"/>
        </w:rPr>
      </w:pPr>
      <w:r>
        <w:rPr>
          <w:noProof/>
          <w:lang w:eastAsia="ru-RU"/>
        </w:rPr>
        <w:lastRenderedPageBreak/>
        <w:pict>
          <v:shape id="_x0000_s1042" type="#_x0000_t202" style="position:absolute;margin-left:5.65pt;margin-top:7.2pt;width:393.95pt;height:576.7pt;z-index:251654144" strokecolor="white">
            <v:textbox style="mso-next-textbox:#_x0000_s1042">
              <w:txbxContent>
                <w:p w:rsidR="004F1A8F" w:rsidRDefault="005F69B7" w:rsidP="004374B8">
                  <w:pPr>
                    <w:spacing w:after="0" w:line="240" w:lineRule="auto"/>
                    <w:ind w:firstLine="227"/>
                    <w:jc w:val="both"/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Эта служба представляет собой торжество церкви над всеми когда-либо существовавшими ересями и расколами. В нем утверждается не только православное учение об </w:t>
                  </w:r>
                  <w:proofErr w:type="spellStart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иконопочитании</w:t>
                  </w:r>
                  <w:proofErr w:type="spellEnd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, но и все догматы и постановления семи Вселенских Соборов. Благосл</w:t>
                  </w:r>
                  <w:r w:rsidR="004374B8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о</w:t>
                  </w: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вляются не только </w:t>
                  </w:r>
                  <w:proofErr w:type="spellStart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иконопочитатели</w:t>
                  </w:r>
                  <w:proofErr w:type="spellEnd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, но и все живущие и отошедшие </w:t>
                  </w:r>
                  <w:proofErr w:type="gramStart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ко</w:t>
                  </w:r>
                  <w:proofErr w:type="gramEnd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Господу в вере и благочестии отц</w:t>
                  </w:r>
                  <w:r w:rsidR="00BA2E8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ы</w:t>
                  </w: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. Особое место в этой службе занимает чин </w:t>
                  </w:r>
                  <w:proofErr w:type="spellStart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анафематствования</w:t>
                  </w:r>
                  <w:proofErr w:type="spellEnd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. Анафема – провозглашается соборно не только иконоборцам, но всем, кто совершил тяжкие прегрешения перед Церковью.</w:t>
                  </w:r>
                </w:p>
                <w:p w:rsidR="005F69B7" w:rsidRDefault="00B64C85" w:rsidP="00B64C85">
                  <w:pPr>
                    <w:spacing w:after="0" w:line="240" w:lineRule="auto"/>
                    <w:ind w:firstLine="227"/>
                    <w:jc w:val="center"/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6DE7992F" wp14:editId="68EC9E7A">
                        <wp:extent cx="1171575" cy="303742"/>
                        <wp:effectExtent l="0" t="0" r="0" b="0"/>
                        <wp:docPr id="32" name="Рисунок 32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716" cy="3055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4C85" w:rsidRPr="00B64C85" w:rsidRDefault="00B64C85" w:rsidP="00B64C8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8"/>
                      <w:szCs w:val="28"/>
                      <w:lang w:eastAsia="ru-RU"/>
                    </w:rPr>
                    <w:t>О времени в церкви: что такое неделя и седмица.</w:t>
                  </w:r>
                </w:p>
                <w:p w:rsidR="00B64C85" w:rsidRPr="00B64C85" w:rsidRDefault="004374B8" w:rsidP="00464060">
                  <w:pPr>
                    <w:shd w:val="clear" w:color="auto" w:fill="FFFFFF"/>
                    <w:spacing w:after="0" w:line="2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«Первая седмица великого поста завершается неделей Торжества Православия»</w:t>
                  </w:r>
                  <w:r w:rsid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. Эта</w:t>
                  </w:r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 xml:space="preserve"> фраза заставляет задуматься даже тех, кто давно ходит в храм. Неужели праздник </w:t>
                  </w:r>
                  <w:proofErr w:type="gramStart"/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длится</w:t>
                  </w:r>
                  <w:proofErr w:type="gramEnd"/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 xml:space="preserve"> целую неделю, то есть 7 дней? Попробуем ответить на этот вопрос.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Сразу скажем, что слово «неделя» в славянских языках означает воскресенье. Время, когда нужно ничего не делать, то есть оставить домашние дела и идти в храм. Это название связано с библейской историей о сотворении мира, когда Бог в 7 день творения отдыхал от своих трудов.</w:t>
                  </w:r>
                </w:p>
                <w:p w:rsidR="00B64C85" w:rsidRPr="00B64C85" w:rsidRDefault="004374B8" w:rsidP="00464060">
                  <w:pPr>
                    <w:shd w:val="clear" w:color="auto" w:fill="FFFFFF"/>
                    <w:spacing w:after="0" w:line="2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Так что</w:t>
                  </w:r>
                  <w:r w:rsidR="00ED4760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4" w:tgtFrame="_blank" w:history="1">
                    <w:r w:rsidR="00B64C85" w:rsidRPr="00B64C85">
                      <w:rPr>
                        <w:rFonts w:asciiTheme="minorHAnsi" w:hAnsiTheme="minorHAnsi" w:cstheme="minorHAnsi"/>
                        <w:sz w:val="24"/>
                        <w:szCs w:val="24"/>
                        <w:lang w:eastAsia="ru-RU"/>
                      </w:rPr>
                      <w:t>«неделя Торжества Православия»</w:t>
                    </w:r>
                  </w:hyperlink>
                  <w:r w:rsidR="00ED4760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 xml:space="preserve">— это первое </w:t>
                  </w:r>
                  <w:proofErr w:type="spellStart"/>
                  <w:proofErr w:type="gramStart"/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воскре</w:t>
                  </w:r>
                  <w:r w:rsidR="00ED4760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-</w:t>
                  </w:r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сенье</w:t>
                  </w:r>
                  <w:proofErr w:type="spellEnd"/>
                  <w:proofErr w:type="gramEnd"/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 </w:t>
                  </w:r>
                  <w:hyperlink r:id="rId15" w:anchor=".VPOLofmsUq4" w:tgtFrame="_blank" w:history="1">
                    <w:r w:rsidR="00B64C85" w:rsidRPr="00B64C85">
                      <w:rPr>
                        <w:rFonts w:asciiTheme="minorHAnsi" w:hAnsiTheme="minorHAnsi" w:cstheme="minorHAnsi"/>
                        <w:sz w:val="24"/>
                        <w:szCs w:val="24"/>
                        <w:lang w:eastAsia="ru-RU"/>
                      </w:rPr>
                      <w:t>Великого поста</w:t>
                    </w:r>
                  </w:hyperlink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, когда Церковь вспоминает окончательную победу над иконоборцами. Привычная же для нас «неделя», то есть период времени с понедельника по воскресенье в церковно-славянском языке обозначается словом «седмица» — «Сырная седмица», «Вторая седмица Великого поста», «Светлая седмица».</w:t>
                  </w:r>
                </w:p>
                <w:p w:rsidR="00B64C85" w:rsidRPr="00B64C85" w:rsidRDefault="004374B8" w:rsidP="00464060">
                  <w:pPr>
                    <w:shd w:val="clear" w:color="auto" w:fill="FFFFFF"/>
                    <w:spacing w:after="0" w:line="20" w:lineRule="atLeast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B64C85" w:rsidRPr="00B64C85"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  <w:t>Впрочем, недельный круг богослужения отличается от привычного деления суток. Для нас календарный день наступает в полночь. Воскресенье сменяется понедельником, и открывается новая неделя. Именно поэтому евхаристический пост перед Причастием отсчитывается с полуночи.</w:t>
                  </w:r>
                </w:p>
                <w:p w:rsidR="00B64C85" w:rsidRPr="00B64C85" w:rsidRDefault="00B64C85" w:rsidP="00464060">
                  <w:pPr>
                    <w:spacing w:after="0" w:line="20" w:lineRule="atLeast"/>
                    <w:ind w:firstLine="227"/>
                    <w:jc w:val="both"/>
                    <w:rPr>
                      <w:rFonts w:ascii="Georgia" w:hAnsi="Georgia"/>
                      <w:shd w:val="clear" w:color="auto" w:fill="FFFFFF"/>
                    </w:rPr>
                  </w:pPr>
                  <w:r w:rsidRPr="00B64C85">
                    <w:rPr>
                      <w:rFonts w:ascii="Georgia" w:hAnsi="Georgia"/>
                      <w:shd w:val="clear" w:color="auto" w:fill="FFFFFF"/>
                    </w:rPr>
                    <w:t>В храме все происходит немного иначе. Традиционно церковный день начинается накануне вечером, когда в храмах служат Вечерню, Утреню или </w:t>
                  </w:r>
                  <w:hyperlink r:id="rId16" w:tgtFrame="_blank" w:history="1">
                    <w:r w:rsidRPr="00B64C85">
                      <w:rPr>
                        <w:rFonts w:ascii="Georgia" w:hAnsi="Georgia"/>
                        <w:shd w:val="clear" w:color="auto" w:fill="FFFFFF"/>
                      </w:rPr>
                      <w:t>Всенощное бдение</w:t>
                    </w:r>
                  </w:hyperlink>
                  <w:r w:rsidRPr="00B64C85">
                    <w:rPr>
                      <w:rFonts w:ascii="Georgia" w:hAnsi="Georgia"/>
                      <w:shd w:val="clear" w:color="auto" w:fill="FFFFFF"/>
                    </w:rPr>
                    <w:t>. </w:t>
                  </w:r>
                </w:p>
                <w:p w:rsidR="00B64C85" w:rsidRPr="00B64C85" w:rsidRDefault="00464060" w:rsidP="00464060">
                  <w:pPr>
                    <w:pStyle w:val="af0"/>
                    <w:shd w:val="clear" w:color="auto" w:fill="FFFFFF"/>
                    <w:spacing w:before="0" w:beforeAutospacing="0" w:after="0" w:afterAutospacing="0" w:line="20" w:lineRule="atLeas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</w:t>
                  </w:r>
                  <w:r w:rsidR="00B64C85" w:rsidRPr="00B64C85">
                    <w:rPr>
                      <w:rFonts w:asciiTheme="minorHAnsi" w:hAnsiTheme="minorHAnsi" w:cstheme="minorHAnsi"/>
                    </w:rPr>
                    <w:t>Поэтому воскресенье считается первым, открывающим дн</w:t>
                  </w:r>
                  <w:r w:rsidR="004374B8">
                    <w:rPr>
                      <w:rFonts w:asciiTheme="minorHAnsi" w:hAnsiTheme="minorHAnsi" w:cstheme="minorHAnsi"/>
                    </w:rPr>
                    <w:t>ё</w:t>
                  </w:r>
                  <w:r w:rsidR="00B64C85" w:rsidRPr="00B64C85">
                    <w:rPr>
                      <w:rFonts w:asciiTheme="minorHAnsi" w:hAnsiTheme="minorHAnsi" w:cstheme="minorHAnsi"/>
                    </w:rPr>
                    <w:t>м недели (воскресным вечером совершается богослужение, относящееся к понедельнику), а не завершающим е</w:t>
                  </w:r>
                  <w:r>
                    <w:rPr>
                      <w:rFonts w:asciiTheme="minorHAnsi" w:hAnsiTheme="minorHAnsi" w:cstheme="minorHAnsi"/>
                    </w:rPr>
                    <w:t>ё</w:t>
                  </w:r>
                  <w:r w:rsidR="00B64C85" w:rsidRPr="00B64C85">
                    <w:rPr>
                      <w:rFonts w:asciiTheme="minorHAnsi" w:hAnsiTheme="minorHAnsi" w:cstheme="minorHAnsi"/>
                    </w:rPr>
                    <w:t>. (Например</w:t>
                  </w:r>
                  <w:r w:rsidR="00B64C85">
                    <w:rPr>
                      <w:rFonts w:asciiTheme="minorHAnsi" w:hAnsiTheme="minorHAnsi" w:cstheme="minorHAnsi"/>
                    </w:rPr>
                    <w:t>,</w:t>
                  </w:r>
                  <w:r w:rsidR="00B64C85" w:rsidRPr="00B64C85">
                    <w:rPr>
                      <w:rFonts w:asciiTheme="minorHAnsi" w:hAnsiTheme="minorHAnsi" w:cstheme="minorHAnsi"/>
                    </w:rPr>
                    <w:t xml:space="preserve"> Светлая седмица длится от Пасхи до утра воскресенья, а потом начинается следующая богослужебная </w:t>
                  </w:r>
                  <w:r>
                    <w:rPr>
                      <w:rFonts w:asciiTheme="minorHAnsi" w:hAnsiTheme="minorHAnsi" w:cstheme="minorHAnsi"/>
                    </w:rPr>
                    <w:t>с</w:t>
                  </w:r>
                  <w:r w:rsidR="00B64C85" w:rsidRPr="00B64C85">
                    <w:rPr>
                      <w:rFonts w:asciiTheme="minorHAnsi" w:hAnsiTheme="minorHAnsi" w:cstheme="minorHAnsi"/>
                    </w:rPr>
                    <w:t>едмица</w:t>
                  </w:r>
                  <w:r>
                    <w:rPr>
                      <w:rFonts w:asciiTheme="minorHAnsi" w:hAnsiTheme="minorHAnsi" w:cstheme="minorHAnsi"/>
                    </w:rPr>
                    <w:t>)</w:t>
                  </w:r>
                  <w:r w:rsidR="00B64C85" w:rsidRPr="00B64C85">
                    <w:rPr>
                      <w:rFonts w:asciiTheme="minorHAnsi" w:hAnsiTheme="minorHAnsi" w:cstheme="minorHAnsi"/>
                    </w:rPr>
                    <w:t>. То есть недельный круг бого</w:t>
                  </w:r>
                  <w:r w:rsidR="004374B8">
                    <w:rPr>
                      <w:rFonts w:asciiTheme="minorHAnsi" w:hAnsiTheme="minorHAnsi" w:cstheme="minorHAnsi"/>
                    </w:rPr>
                    <w:t>с</w:t>
                  </w:r>
                  <w:r w:rsidR="00B64C85" w:rsidRPr="00B64C85">
                    <w:rPr>
                      <w:rFonts w:asciiTheme="minorHAnsi" w:hAnsiTheme="minorHAnsi" w:cstheme="minorHAnsi"/>
                    </w:rPr>
                    <w:t>лужения всегда начинается вечером в воскресенье и заканчивается торжественной литургией утром в следующее воскресенье.</w:t>
                  </w:r>
                </w:p>
                <w:p w:rsidR="00B64C85" w:rsidRPr="00B64C85" w:rsidRDefault="00B64C85" w:rsidP="00464060">
                  <w:pPr>
                    <w:spacing w:after="0" w:line="240" w:lineRule="auto"/>
                    <w:ind w:firstLine="22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8944BF" w:rsidRDefault="00A944A8" w:rsidP="008944BF">
      <w:pPr>
        <w:spacing w:after="0"/>
        <w:rPr>
          <w:sz w:val="16"/>
          <w:szCs w:val="16"/>
        </w:rPr>
      </w:pPr>
      <w:r>
        <w:rPr>
          <w:noProof/>
          <w:lang w:eastAsia="ru-RU"/>
        </w:rPr>
        <w:pict>
          <v:shape id="_x0000_s1074" type="#_x0000_t202" style="position:absolute;margin-left:412.9pt;margin-top:8.5pt;width:392.25pt;height:558.15pt;z-index:251663360" filled="f" strokecolor="white" strokeweight="0">
            <v:textbox style="mso-next-textbox:#_x0000_s1074">
              <w:txbxContent>
                <w:p w:rsidR="002E43B7" w:rsidRPr="008334FB" w:rsidRDefault="002E43B7" w:rsidP="0035494B">
                  <w:pPr>
                    <w:pStyle w:val="af0"/>
                    <w:shd w:val="clear" w:color="auto" w:fill="FFFFFF"/>
                    <w:spacing w:before="0" w:beforeAutospacing="0" w:after="0" w:afterAutospacing="0" w:line="240" w:lineRule="atLeast"/>
                    <w:jc w:val="center"/>
                    <w:textAlignment w:val="baseline"/>
                    <w:rPr>
                      <w:rFonts w:ascii="Georgia" w:hAnsi="Georgia"/>
                      <w:i/>
                      <w:color w:val="000000"/>
                      <w:sz w:val="18"/>
                      <w:szCs w:val="18"/>
                    </w:rPr>
                  </w:pPr>
                  <w:r w:rsidRPr="008334FB">
                    <w:rPr>
                      <w:rStyle w:val="ac"/>
                      <w:rFonts w:ascii="inherit" w:hAnsi="inherit"/>
                      <w:i/>
                      <w:color w:val="000000"/>
                      <w:sz w:val="27"/>
                      <w:szCs w:val="27"/>
                      <w:bdr w:val="none" w:sz="0" w:space="0" w:color="auto" w:frame="1"/>
                    </w:rPr>
                    <w:t>Покаяние – это наше примирение с Богом.</w:t>
                  </w:r>
                </w:p>
                <w:p w:rsidR="002E43B7" w:rsidRPr="008334FB" w:rsidRDefault="002E43B7" w:rsidP="00ED4760">
                  <w:pPr>
                    <w:pStyle w:val="af0"/>
                    <w:shd w:val="clear" w:color="auto" w:fill="FFFFFF"/>
                    <w:spacing w:before="0" w:beforeAutospacing="0" w:after="0" w:afterAutospacing="0" w:line="160" w:lineRule="atLeast"/>
                    <w:jc w:val="right"/>
                    <w:textAlignment w:val="baseline"/>
                    <w:rPr>
                      <w:rFonts w:ascii="inherit" w:hAnsi="inherit"/>
                      <w:i/>
                      <w:color w:val="000000"/>
                      <w:sz w:val="27"/>
                      <w:szCs w:val="27"/>
                      <w:bdr w:val="none" w:sz="0" w:space="0" w:color="auto" w:frame="1"/>
                    </w:rPr>
                  </w:pPr>
                  <w:r w:rsidRPr="008334FB">
                    <w:rPr>
                      <w:rFonts w:ascii="inherit" w:hAnsi="inherit"/>
                      <w:i/>
                      <w:color w:val="000000"/>
                      <w:sz w:val="27"/>
                      <w:szCs w:val="27"/>
                      <w:bdr w:val="none" w:sz="0" w:space="0" w:color="auto" w:frame="1"/>
                    </w:rPr>
                    <w:t xml:space="preserve">Святой Иоанн </w:t>
                  </w:r>
                  <w:proofErr w:type="spellStart"/>
                  <w:r w:rsidRPr="008334FB">
                    <w:rPr>
                      <w:rFonts w:ascii="inherit" w:hAnsi="inherit"/>
                      <w:i/>
                      <w:color w:val="000000"/>
                      <w:sz w:val="27"/>
                      <w:szCs w:val="27"/>
                      <w:bdr w:val="none" w:sz="0" w:space="0" w:color="auto" w:frame="1"/>
                    </w:rPr>
                    <w:t>Лествичник</w:t>
                  </w:r>
                  <w:proofErr w:type="spellEnd"/>
                </w:p>
                <w:p w:rsidR="00ED4760" w:rsidRDefault="00ED4760" w:rsidP="00ED4760">
                  <w:pPr>
                    <w:pStyle w:val="af0"/>
                    <w:shd w:val="clear" w:color="auto" w:fill="FFFFFF"/>
                    <w:spacing w:before="0" w:beforeAutospacing="0" w:after="0" w:afterAutospacing="0" w:line="100" w:lineRule="atLeast"/>
                    <w:jc w:val="center"/>
                    <w:textAlignment w:val="baseline"/>
                    <w:rPr>
                      <w:rFonts w:ascii="Georgia" w:hAnsi="Georgia"/>
                      <w:color w:val="000000"/>
                      <w:sz w:val="6"/>
                      <w:szCs w:val="18"/>
                    </w:rPr>
                  </w:pPr>
                </w:p>
                <w:p w:rsidR="002E43B7" w:rsidRPr="00ED4760" w:rsidRDefault="0035494B" w:rsidP="00ED4760">
                  <w:pPr>
                    <w:pStyle w:val="af0"/>
                    <w:shd w:val="clear" w:color="auto" w:fill="FFFFFF"/>
                    <w:spacing w:before="0" w:beforeAutospacing="0" w:after="0" w:afterAutospacing="0" w:line="100" w:lineRule="atLeast"/>
                    <w:jc w:val="center"/>
                    <w:textAlignment w:val="baseline"/>
                    <w:rPr>
                      <w:rFonts w:ascii="Georgia" w:hAnsi="Georgia"/>
                      <w:color w:val="000000"/>
                      <w:sz w:val="6"/>
                      <w:szCs w:val="18"/>
                    </w:rPr>
                  </w:pPr>
                  <w:r>
                    <w:rPr>
                      <w:rStyle w:val="ac"/>
                      <w:rFonts w:ascii="inherit" w:hAnsi="inherit"/>
                      <w:color w:val="000000"/>
                      <w:sz w:val="27"/>
                      <w:szCs w:val="27"/>
                      <w:bdr w:val="none" w:sz="0" w:space="0" w:color="auto" w:frame="1"/>
                    </w:rPr>
                    <w:t>Притчи</w:t>
                  </w:r>
                  <w:r w:rsidR="002E43B7">
                    <w:rPr>
                      <w:rStyle w:val="ac"/>
                      <w:rFonts w:ascii="inherit" w:hAnsi="inherit"/>
                      <w:color w:val="000000"/>
                      <w:sz w:val="27"/>
                      <w:szCs w:val="27"/>
                      <w:bdr w:val="none" w:sz="0" w:space="0" w:color="auto" w:frame="1"/>
                    </w:rPr>
                    <w:t xml:space="preserve"> о покаянии</w:t>
                  </w:r>
                  <w:r w:rsidR="002E43B7">
                    <w:rPr>
                      <w:rFonts w:ascii="inherit" w:hAnsi="inherit"/>
                      <w:b/>
                      <w:bCs/>
                      <w:color w:val="000000"/>
                      <w:sz w:val="27"/>
                      <w:szCs w:val="27"/>
                      <w:bdr w:val="none" w:sz="0" w:space="0" w:color="auto" w:frame="1"/>
                    </w:rPr>
                    <w:br/>
                  </w:r>
                </w:p>
                <w:p w:rsidR="002E43B7" w:rsidRPr="002E43B7" w:rsidRDefault="002E43B7" w:rsidP="0035494B">
                  <w:pPr>
                    <w:pStyle w:val="af0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Упал человек в глубокую пропасть.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Лежит израненный, погибает</w:t>
                  </w:r>
                  <w:proofErr w:type="gramStart"/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…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П</w:t>
                  </w:r>
                  <w:proofErr w:type="gramEnd"/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рибежали друзья. Попытались, держась друг за друга, к нему на помощь спуститься, да чуть сами в нее не свалились.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 xml:space="preserve">Пришло милосердие. Опустило в пропасть лестницу, да – </w:t>
                  </w:r>
                  <w:proofErr w:type="gramStart"/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эх</w:t>
                  </w:r>
                  <w:proofErr w:type="gramEnd"/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!.. – не достает она до конца!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Подоспели добрые дела, сделанные когда-то человеком, бросили вниз длинную веревку. Но тоже – коротка веревка</w:t>
                  </w:r>
                  <w:proofErr w:type="gramStart"/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…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Т</w:t>
                  </w:r>
                  <w:proofErr w:type="gramEnd"/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ак же тщетно пытались спасти человека: его громкая слава, большие деньги, власть…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Наконец, подошло покаяние. Протянуло оно руку. Ухватился за не</w:t>
                  </w:r>
                  <w:r w:rsidR="00ED4760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ё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 xml:space="preserve"> человек и… вылез из пропасти!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="00ED4760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–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 xml:space="preserve"> Как это тебе удалось? – удивились все.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</w:rPr>
                    <w:br/>
                  </w:r>
                  <w:r w:rsidRPr="002E43B7">
                    <w:rPr>
                      <w:rFonts w:asciiTheme="minorHAnsi" w:hAnsiTheme="minorHAnsi" w:cstheme="minorHAnsi"/>
                      <w:color w:val="000000"/>
                      <w:bdr w:val="none" w:sz="0" w:space="0" w:color="auto" w:frame="1"/>
                    </w:rPr>
                    <w:t>Но покаянию некогда было отвечать. Оно спешило к другим людям, спасти которых могло только оно…</w:t>
                  </w:r>
                  <w:r w:rsidRPr="002E43B7">
                    <w:rPr>
                      <w:rFonts w:asciiTheme="minorHAnsi" w:hAnsiTheme="minorHAnsi" w:cstheme="minorHAnsi"/>
                      <w:color w:val="000000"/>
                    </w:rPr>
                    <w:t> </w:t>
                  </w:r>
                </w:p>
                <w:p w:rsidR="00ED4760" w:rsidRDefault="002E43B7" w:rsidP="0035494B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af1"/>
                      <w:rFonts w:asciiTheme="minorHAnsi" w:hAnsiTheme="minorHAnsi" w:cstheme="minorHAnsi"/>
                      <w:bCs/>
                      <w:color w:val="000000"/>
                      <w:bdr w:val="none" w:sz="0" w:space="0" w:color="auto" w:frame="1"/>
                    </w:rPr>
                  </w:pPr>
                  <w:r w:rsidRPr="002E43B7">
                    <w:rPr>
                      <w:rStyle w:val="af1"/>
                      <w:rFonts w:asciiTheme="minorHAnsi" w:hAnsiTheme="minorHAnsi" w:cstheme="minorHAnsi"/>
                      <w:bCs/>
                      <w:color w:val="000000"/>
                      <w:bdr w:val="none" w:sz="0" w:space="0" w:color="auto" w:frame="1"/>
                    </w:rPr>
                    <w:t xml:space="preserve">Из книги монаха </w:t>
                  </w:r>
                  <w:proofErr w:type="spellStart"/>
                  <w:r w:rsidRPr="002E43B7">
                    <w:rPr>
                      <w:rStyle w:val="af1"/>
                      <w:rFonts w:asciiTheme="minorHAnsi" w:hAnsiTheme="minorHAnsi" w:cstheme="minorHAnsi"/>
                      <w:bCs/>
                      <w:color w:val="000000"/>
                      <w:bdr w:val="none" w:sz="0" w:space="0" w:color="auto" w:frame="1"/>
                    </w:rPr>
                    <w:t>Варнавы</w:t>
                  </w:r>
                  <w:proofErr w:type="spellEnd"/>
                  <w:r w:rsidRPr="002E43B7">
                    <w:rPr>
                      <w:rStyle w:val="af1"/>
                      <w:rFonts w:asciiTheme="minorHAnsi" w:hAnsiTheme="minorHAnsi" w:cstheme="minorHAnsi"/>
                      <w:bCs/>
                      <w:color w:val="000000"/>
                      <w:bdr w:val="none" w:sz="0" w:space="0" w:color="auto" w:frame="1"/>
                    </w:rPr>
                    <w:t xml:space="preserve"> "Маленькие притчи для детей и взрослых"</w:t>
                  </w:r>
                </w:p>
                <w:p w:rsidR="00ED4760" w:rsidRPr="00ED4760" w:rsidRDefault="00ED4760" w:rsidP="0035494B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af1"/>
                      <w:rFonts w:asciiTheme="minorHAnsi" w:hAnsiTheme="minorHAnsi" w:cstheme="minorHAnsi"/>
                      <w:bCs/>
                      <w:i w:val="0"/>
                      <w:color w:val="000000"/>
                      <w:sz w:val="8"/>
                      <w:bdr w:val="none" w:sz="0" w:space="0" w:color="auto" w:frame="1"/>
                    </w:rPr>
                  </w:pPr>
                </w:p>
                <w:p w:rsidR="0035494B" w:rsidRDefault="0035494B" w:rsidP="0035494B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</w:rPr>
                    <w:drawing>
                      <wp:inline distT="0" distB="0" distL="0" distR="0" wp14:anchorId="7066B78D" wp14:editId="2F9CA079">
                        <wp:extent cx="1013730" cy="262819"/>
                        <wp:effectExtent l="0" t="0" r="0" b="0"/>
                        <wp:docPr id="58" name="Рисунок 58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638" cy="266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494B" w:rsidRPr="0035494B" w:rsidRDefault="0035494B" w:rsidP="00ED4760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   </w:t>
                  </w:r>
                  <w:r w:rsidR="00ED4760">
                    <w:rPr>
                      <w:rFonts w:asciiTheme="minorHAnsi" w:hAnsiTheme="minorHAnsi" w:cstheme="minorHAnsi"/>
                      <w:color w:val="000000"/>
                    </w:rPr>
                    <w:t xml:space="preserve">  </w:t>
                  </w:r>
                  <w:r w:rsidRPr="0035494B">
                    <w:rPr>
                      <w:rFonts w:asciiTheme="minorHAnsi" w:hAnsiTheme="minorHAnsi" w:cstheme="minorHAnsi"/>
                      <w:color w:val="000000"/>
                    </w:rPr>
                    <w:t xml:space="preserve">Были два инока, которых нечистый совратил самовольно оставить свою пустынь. Скитались они беспутно в лености и пьянстве, </w:t>
                  </w:r>
                  <w:proofErr w:type="gramStart"/>
                  <w:r w:rsidRPr="0035494B">
                    <w:rPr>
                      <w:rFonts w:asciiTheme="minorHAnsi" w:hAnsiTheme="minorHAnsi" w:cstheme="minorHAnsi"/>
                      <w:color w:val="000000"/>
                    </w:rPr>
                    <w:t>одержи</w:t>
                  </w:r>
                  <w:r w:rsidR="00ED4760">
                    <w:rPr>
                      <w:rFonts w:asciiTheme="minorHAnsi" w:hAnsiTheme="minorHAnsi" w:cstheme="minorHAnsi"/>
                      <w:color w:val="000000"/>
                    </w:rPr>
                    <w:t>-</w:t>
                  </w:r>
                  <w:proofErr w:type="spellStart"/>
                  <w:r w:rsidRPr="0035494B">
                    <w:rPr>
                      <w:rFonts w:asciiTheme="minorHAnsi" w:hAnsiTheme="minorHAnsi" w:cstheme="minorHAnsi"/>
                      <w:color w:val="000000"/>
                    </w:rPr>
                    <w:t>мые</w:t>
                  </w:r>
                  <w:proofErr w:type="spellEnd"/>
                  <w:proofErr w:type="gramEnd"/>
                  <w:r w:rsidRPr="0035494B">
                    <w:rPr>
                      <w:rFonts w:asciiTheme="minorHAnsi" w:hAnsiTheme="minorHAnsi" w:cstheme="minorHAnsi"/>
                      <w:color w:val="000000"/>
                    </w:rPr>
                    <w:t xml:space="preserve"> многими грехами, но после раскаялись, вернулись в обитель и просили игумена назначить им покаяние. И заключили их на год</w:t>
                  </w:r>
                  <w:r w:rsidR="00ED4760">
                    <w:rPr>
                      <w:rFonts w:asciiTheme="minorHAnsi" w:hAnsiTheme="minorHAnsi" w:cstheme="minorHAnsi"/>
                      <w:color w:val="000000"/>
                    </w:rPr>
                    <w:t>,</w:t>
                  </w:r>
                  <w:r w:rsidRPr="0035494B">
                    <w:rPr>
                      <w:rFonts w:asciiTheme="minorHAnsi" w:hAnsiTheme="minorHAnsi" w:cstheme="minorHAnsi"/>
                      <w:color w:val="000000"/>
                    </w:rPr>
                    <w:t xml:space="preserve"> и обоим поровну давали хлеб и воду. Были братья одинаковы по виду, но когда исполнилось время покаяния и вышли они из заключения, то увидели отцы одного из них печальным и бледным, другой же был весел и светел лицом. И удивились все, ибо братья принимали пищу поровну. </w:t>
                  </w:r>
                  <w:r w:rsidR="00ED4760">
                    <w:rPr>
                      <w:rFonts w:asciiTheme="minorHAnsi" w:hAnsiTheme="minorHAnsi" w:cstheme="minorHAnsi"/>
                      <w:color w:val="000000"/>
                    </w:rPr>
                    <w:t xml:space="preserve">  </w:t>
                  </w:r>
                  <w:r w:rsidRPr="0035494B">
                    <w:rPr>
                      <w:rFonts w:asciiTheme="minorHAnsi" w:hAnsiTheme="minorHAnsi" w:cstheme="minorHAnsi"/>
                      <w:color w:val="000000"/>
                    </w:rPr>
                    <w:t>И спросили старцы печального брата: «О чем помышлял ты в келье своей?» И отвечал он: «Думал я о зле, мною содеянном и о муках, на которые обр</w:t>
                  </w:r>
                  <w:r w:rsidR="00ED4760">
                    <w:rPr>
                      <w:rFonts w:asciiTheme="minorHAnsi" w:hAnsiTheme="minorHAnsi" w:cstheme="minorHAnsi"/>
                      <w:color w:val="000000"/>
                    </w:rPr>
                    <w:t>ё</w:t>
                  </w:r>
                  <w:r w:rsidRPr="0035494B">
                    <w:rPr>
                      <w:rFonts w:asciiTheme="minorHAnsi" w:hAnsiTheme="minorHAnsi" w:cstheme="minorHAnsi"/>
                      <w:color w:val="000000"/>
                    </w:rPr>
                    <w:t>к я себя своими грехами, и от страха иссохла плоть моя». И спросили потом другого: «А ты о чем размышлял в затворе?» И отвечал тот: «Я благодарил Бога за то, что исторг Он меня из нечистоты мира сего и избавил от будущего мучения, и возвратил меня к праведной жизни. И радовался я, славя Господа нашего!» И сказали старцы: «Покаяние и того</w:t>
                  </w:r>
                  <w:r w:rsidR="00ED4760">
                    <w:rPr>
                      <w:rFonts w:asciiTheme="minorHAnsi" w:hAnsiTheme="minorHAnsi" w:cstheme="minorHAnsi"/>
                      <w:color w:val="000000"/>
                    </w:rPr>
                    <w:t>,</w:t>
                  </w:r>
                  <w:r w:rsidRPr="0035494B">
                    <w:rPr>
                      <w:rFonts w:asciiTheme="minorHAnsi" w:hAnsiTheme="minorHAnsi" w:cstheme="minorHAnsi"/>
                      <w:color w:val="000000"/>
                    </w:rPr>
                    <w:t xml:space="preserve"> и другого истинно и равно перед Богом».</w:t>
                  </w:r>
                </w:p>
                <w:p w:rsidR="00442254" w:rsidRPr="002E43B7" w:rsidRDefault="00ED4760" w:rsidP="00ED476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3CEB5115" wp14:editId="2A926653">
                        <wp:extent cx="1028700" cy="266700"/>
                        <wp:effectExtent l="0" t="0" r="0" b="0"/>
                        <wp:docPr id="57" name="Рисунок 57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944BF" w:rsidRDefault="008944BF" w:rsidP="008944BF">
      <w:pPr>
        <w:spacing w:after="0"/>
        <w:rPr>
          <w:sz w:val="16"/>
          <w:szCs w:val="16"/>
        </w:rPr>
      </w:pPr>
    </w:p>
    <w:p w:rsidR="000E1678" w:rsidRDefault="00A944A8" w:rsidP="008944BF">
      <w:pPr>
        <w:spacing w:after="0"/>
      </w:pPr>
      <w:r>
        <w:rPr>
          <w:noProof/>
          <w:lang w:eastAsia="ru-RU"/>
        </w:rPr>
        <w:pict>
          <v:shape id="_x0000_s1033" type="#_x0000_t32" style="position:absolute;margin-left:396.05pt;margin-top:35.45pt;width:3.55pt;height:3.55pt;flip:x y;z-index:-251665408" o:connectortype="straight" strokecolor="#d8d8d8"/>
        </w:pict>
      </w: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A944A8" w:rsidP="00EB2605">
      <w:r>
        <w:rPr>
          <w:noProof/>
          <w:lang w:eastAsia="ru-RU"/>
        </w:rPr>
        <w:lastRenderedPageBreak/>
        <w:pict>
          <v:shape id="_x0000_s1057" type="#_x0000_t202" style="position:absolute;margin-left:431.1pt;margin-top:.35pt;width:393.55pt;height:584.9pt;z-index:251659264" strokecolor="white">
            <v:textbox style="mso-next-textbox:#_x0000_s1057">
              <w:txbxContent>
                <w:p w:rsidR="00584D93" w:rsidRDefault="00584D93" w:rsidP="00584D93">
                  <w:pPr>
                    <w:pStyle w:val="2"/>
                    <w:shd w:val="clear" w:color="auto" w:fill="FFFFFF"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color w:val="000000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75B34D3D" wp14:editId="7AA7181D">
                        <wp:extent cx="1013730" cy="262819"/>
                        <wp:effectExtent l="0" t="0" r="0" b="0"/>
                        <wp:docPr id="41" name="Рисунок 41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638" cy="266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4D93" w:rsidRPr="00584D93" w:rsidRDefault="00584D93" w:rsidP="00E30F53">
                  <w:pPr>
                    <w:pStyle w:val="2"/>
                    <w:shd w:val="clear" w:color="auto" w:fill="FFFFFF"/>
                    <w:spacing w:before="6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eastAsia="ru-RU"/>
                    </w:rPr>
                  </w:pPr>
                  <w:r w:rsidRPr="00584D93">
                    <w:rPr>
                      <w:rFonts w:asciiTheme="minorHAnsi" w:hAnsiTheme="minorHAnsi" w:cstheme="minorHAnsi"/>
                      <w:i w:val="0"/>
                      <w:iCs w:val="0"/>
                      <w:color w:val="000000"/>
                      <w:sz w:val="30"/>
                      <w:szCs w:val="30"/>
                      <w:lang w:eastAsia="ru-RU"/>
                    </w:rPr>
                    <w:t>Икона – образ</w:t>
                  </w:r>
                </w:p>
                <w:p w:rsidR="00464060" w:rsidRDefault="00584D93" w:rsidP="0046406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   Икона в переводе с греческого означает «образ». Образ того, к кому мы прибегаем с молитвой. Священные изображения имели место в истории ещ</w:t>
                  </w:r>
                  <w:r w:rsidR="00464060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ё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во времена Ветхого Завета. По свидетельству Писания, Сам Бог повелел Моисею устроить ковчег завета и поставить его в важнейшей части первого ветхозаветного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Cs w:val="23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храма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–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«во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Cs w:val="23"/>
                      <w:lang w:eastAsia="ru-RU"/>
                    </w:rPr>
                    <w:t xml:space="preserve"> </w:t>
                  </w:r>
                  <w:proofErr w:type="gram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Святом-святых</w:t>
                  </w:r>
                  <w:proofErr w:type="gram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» (Исх.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4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25,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4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10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  <w:r w:rsidR="0046406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46406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17;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4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26,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4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33-34). </w:t>
                  </w:r>
                  <w:proofErr w:type="gram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Также Бог повелел Моисею сделать два золотых изваянных изображения </w:t>
                  </w:r>
                  <w:proofErr w:type="spell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херуви</w:t>
                  </w:r>
                  <w:r w:rsidR="00464060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мов</w:t>
                  </w:r>
                  <w:proofErr w:type="spell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и поставить их «во Святом-святых» по двум сторонам крышки, </w:t>
                  </w:r>
                  <w:proofErr w:type="spell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покры</w:t>
                  </w:r>
                  <w:r w:rsidR="00464060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вавшей</w:t>
                  </w:r>
                  <w:proofErr w:type="spell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ковчег завета (Исх.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25,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18-22); повелел сделать и истканные </w:t>
                  </w:r>
                  <w:proofErr w:type="spell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изобра</w:t>
                  </w:r>
                  <w:r w:rsidR="00464060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жения</w:t>
                  </w:r>
                  <w:proofErr w:type="spell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херувимов на церковной завесе, отделявшей «Святое-святых» от </w:t>
                  </w:r>
                  <w:proofErr w:type="spell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свя</w:t>
                  </w:r>
                  <w:r w:rsidR="00464060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тилища</w:t>
                  </w:r>
                  <w:proofErr w:type="spell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(Исх.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26,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31-33), подобно тому, как ныне иконостас отделяет алтарь от самого храма;</w:t>
                  </w:r>
                  <w:proofErr w:type="gram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и сделать такие же изображения херувимов на тех попонах виссонных, которые покрывали не только верх, но и стороны скинии и </w:t>
                  </w:r>
                  <w:proofErr w:type="spellStart"/>
                  <w:proofErr w:type="gram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слу</w:t>
                  </w:r>
                  <w:proofErr w:type="spellEnd"/>
                  <w:r w:rsidR="00464060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жили</w:t>
                  </w:r>
                  <w:proofErr w:type="gram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для нее вместо стен (Исх.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26,</w:t>
                  </w:r>
                  <w:r w:rsidRPr="0046406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1-37). Известно также, что</w:t>
                  </w:r>
                  <w:proofErr w:type="gram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С</w:t>
                  </w:r>
                  <w:proofErr w:type="gram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ам Бог </w:t>
                  </w:r>
                  <w:proofErr w:type="spell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пове</w:t>
                  </w:r>
                  <w:r w:rsidR="00E30F5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лел</w:t>
                  </w:r>
                  <w:proofErr w:type="spell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Моисею воздвигнуть медного змия в пустыне (</w:t>
                  </w:r>
                  <w:proofErr w:type="spell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Чис</w:t>
                  </w:r>
                  <w:proofErr w:type="spell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.</w:t>
                  </w:r>
                  <w:r w:rsidRPr="00E30F5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21,</w:t>
                  </w:r>
                  <w:r w:rsidRPr="00E30F5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8), и этот змий был образом нашего Спасителя, вознесшегося на крест (</w:t>
                  </w:r>
                  <w:proofErr w:type="spellStart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Иоан</w:t>
                  </w:r>
                  <w:proofErr w:type="spellEnd"/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.</w:t>
                  </w:r>
                  <w:r w:rsidRPr="00E30F5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3,</w:t>
                  </w:r>
                  <w:r w:rsidRPr="00E30F5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14-15).   </w:t>
                  </w:r>
                </w:p>
                <w:p w:rsidR="00584D93" w:rsidRDefault="00464060" w:rsidP="0046406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   </w:t>
                  </w:r>
                  <w:proofErr w:type="gramStart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Построив иерусалимский храм, Соломон, по образу скинии, поставил в нем, в самой средине «Святое-святых», два изготовленных из кипариса и позолоченных изображения херувимов, которые одними крылами своими соприкасались друг с другом, другими достигали противоположных сторон храма (3 </w:t>
                  </w:r>
                  <w:proofErr w:type="spellStart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Цар</w:t>
                  </w:r>
                  <w:proofErr w:type="spellEnd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. 6,</w:t>
                  </w:r>
                  <w:r w:rsidR="00584D93" w:rsidRPr="00584D9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23-28; 2 Пар. 3, 10-13); изваял и написал херувимов на всех стенах храма (3 </w:t>
                  </w:r>
                  <w:proofErr w:type="spellStart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Цар</w:t>
                  </w:r>
                  <w:proofErr w:type="spellEnd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>. 6, 29;</w:t>
                  </w:r>
                  <w:proofErr w:type="gramEnd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3"/>
                      <w:szCs w:val="23"/>
                      <w:lang w:eastAsia="ru-RU"/>
                    </w:rPr>
                    <w:t xml:space="preserve"> 2 Пар. 3, 7), а также соткал такие же изображения херувимов на церковной завесе (2 Пар. 3, 14). И Бог не только не осудил за то Соломона, но еще выразил особенное Свое благоволение и к строителю храма, и к самому храму: «</w:t>
                  </w:r>
                  <w:bookmarkStart w:id="1" w:name="glava9"/>
                  <w:r w:rsidR="00584D93" w:rsidRPr="00584D93">
                    <w:rPr>
                      <w:rFonts w:asciiTheme="minorHAnsi" w:hAnsiTheme="minorHAnsi" w:cstheme="minorHAnsi"/>
                      <w:sz w:val="23"/>
                      <w:szCs w:val="23"/>
                      <w:lang w:eastAsia="ru-RU"/>
                    </w:rPr>
                    <w:t>Я освятил сей храм, который ты построил, чтобы пребывать имени Моему там вовек; и будут очи Мои и сердце Мое там во все дни</w:t>
                  </w:r>
                  <w:bookmarkEnd w:id="1"/>
                  <w:r w:rsidR="00584D93" w:rsidRPr="00584D93">
                    <w:rPr>
                      <w:rFonts w:asciiTheme="minorHAnsi" w:hAnsiTheme="minorHAnsi" w:cstheme="minorHAnsi"/>
                      <w:sz w:val="23"/>
                      <w:szCs w:val="23"/>
                      <w:lang w:eastAsia="ru-RU"/>
                    </w:rPr>
                    <w:t>» (Исх. 9, 3).</w:t>
                  </w:r>
                </w:p>
                <w:p w:rsidR="00584D93" w:rsidRPr="00843872" w:rsidRDefault="00584D93" w:rsidP="00584D9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1D9C5440" wp14:editId="1158E19C">
                        <wp:extent cx="1013730" cy="262819"/>
                        <wp:effectExtent l="0" t="0" r="0" b="0"/>
                        <wp:docPr id="42" name="Рисунок 42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638" cy="266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4D93" w:rsidRPr="00584D93" w:rsidRDefault="00584D93" w:rsidP="00584D9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eastAsia="ru-RU"/>
                    </w:rPr>
                  </w:pPr>
                  <w:r w:rsidRPr="00584D93"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eastAsia="ru-RU"/>
                    </w:rPr>
                    <w:t>Икона в церкви</w:t>
                  </w:r>
                </w:p>
                <w:p w:rsidR="00F83007" w:rsidRPr="00584D93" w:rsidRDefault="00E30F53" w:rsidP="002F30A3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 новозаветной церкви иконы также стали присутствовать в храмах с первых веков христианства. Церковное Предание говорит о первой иконе Спасителя –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Н</w:t>
                  </w:r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ерукотворенном</w:t>
                  </w:r>
                  <w:proofErr w:type="spellEnd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Его образе. Господь наш Иисус Христос благоволил изобразить чудесным образом</w:t>
                  </w:r>
                  <w:proofErr w:type="gramStart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</w:t>
                  </w:r>
                  <w:proofErr w:type="gramEnd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вой лик на плате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(полотенце)</w:t>
                  </w:r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и послал этот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Н</w:t>
                  </w:r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ерукотворенный</w:t>
                  </w:r>
                  <w:proofErr w:type="spellEnd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образ к </w:t>
                  </w:r>
                  <w:proofErr w:type="spellStart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Едесскому</w:t>
                  </w:r>
                  <w:proofErr w:type="spellEnd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князю </w:t>
                  </w:r>
                  <w:proofErr w:type="spellStart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Авгарю</w:t>
                  </w:r>
                  <w:proofErr w:type="spellEnd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Издревле этот образ почитался Церковью. Также Церковное Предание рассказывает об иконах Богородицы, написанных апостолом и евангелистом Лукой. Есть письменные свидетельства древних об употреблении и почитании святых икон в три </w:t>
                  </w:r>
                  <w:proofErr w:type="gramStart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первые</w:t>
                  </w:r>
                  <w:proofErr w:type="gramEnd"/>
                  <w:r w:rsidR="00584D93" w:rsidRPr="00584D93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века.</w:t>
                  </w:r>
                  <w:r w:rsidR="00584D93" w:rsidRPr="00584D93">
                    <w:rPr>
                      <w:rStyle w:val="apple-converted-space"/>
                      <w:rFonts w:asciiTheme="minorHAnsi" w:hAnsiTheme="minorHAnsi" w:cstheme="minorHAnsi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13.85pt;margin-top:.35pt;width:390.75pt;height:579.8pt;z-index:251658240" strokecolor="white">
            <v:textbox style="mso-next-textbox:#_x0000_s1056">
              <w:txbxContent>
                <w:p w:rsidR="00E255AA" w:rsidRDefault="00E255AA" w:rsidP="00E25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0E952C54" wp14:editId="0BD254E8">
                        <wp:extent cx="1013730" cy="262819"/>
                        <wp:effectExtent l="0" t="0" r="0" b="0"/>
                        <wp:docPr id="54" name="Рисунок 54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638" cy="266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55AA" w:rsidRPr="00442254" w:rsidRDefault="00E255AA" w:rsidP="00E25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Изречения святых отцов</w:t>
                  </w:r>
                  <w:r w:rsidRPr="006D792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="00DB62F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посте</w:t>
                  </w:r>
                </w:p>
                <w:p w:rsidR="00041029" w:rsidRDefault="00E255AA" w:rsidP="00E255AA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Пост – дар древний, </w:t>
                  </w:r>
                  <w:proofErr w:type="spellStart"/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неветшающий</w:t>
                  </w:r>
                  <w:proofErr w:type="spellEnd"/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нестареющий, но непрестанно обновляемый и цветущий во всей красоте</w:t>
                  </w:r>
                  <w:r w:rsidR="00612E8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 охраняет младенцев, делает целомудренным юного, почтенным старца, ибо седина, украшенная постом, достойнее уважения</w:t>
                  </w:r>
                  <w:r w:rsidR="00612E8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Дети, как цветущие ра</w:t>
                  </w:r>
                  <w:r w:rsidR="00612E8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стения, да орошаются водой пост</w:t>
                  </w:r>
                  <w:r w:rsidR="00BA2E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612E8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 – самое лучшее убранство женщин, узда во цвете лет, охранение супружества</w:t>
                  </w:r>
                  <w:r w:rsidR="00612E8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proofErr w:type="gramStart"/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Примите пост, здоровые,— это охрана вашей телесной крепости</w:t>
                  </w:r>
                  <w:r w:rsidR="00612E8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Примите пост, больные,— это матерь здоровья</w:t>
                  </w:r>
                  <w:r w:rsidR="00642E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Пост отражает искушения, умащает </w:t>
                  </w:r>
                  <w:proofErr w:type="gramStart"/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подвизающихся</w:t>
                  </w:r>
                  <w:proofErr w:type="gramEnd"/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благочестии, ему сопутствуют трезвость и целомудрие</w:t>
                  </w:r>
                  <w:r w:rsidR="00642E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 доблестные дела в бранях совершает, во время мира учит безмолвию</w:t>
                  </w:r>
                  <w:r w:rsidR="00642E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 посылает молитву на небо, делаясь для не</w:t>
                  </w:r>
                  <w:r w:rsidR="00DB62F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ё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 бы крыльями</w:t>
                  </w:r>
                  <w:r w:rsidR="00642E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Охранители жизни нашей – Ангелы деятельнее пребывают с теми, кто очистил душу постом</w:t>
                  </w:r>
                  <w:r w:rsidR="00642E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Пост полезен во всякое время, потому что </w:t>
                  </w:r>
                  <w:proofErr w:type="gramStart"/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постящегося</w:t>
                  </w:r>
                  <w:proofErr w:type="gramEnd"/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смеют нападать демоны</w:t>
                  </w:r>
                  <w:r w:rsidR="00642E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hyperlink r:id="rId17" w:history="1">
                    <w:r w:rsidRPr="00DB62F9">
                      <w:rPr>
                        <w:rStyle w:val="30"/>
                        <w:rFonts w:ascii="Times New Roman" w:hAnsi="Times New Roman"/>
                        <w:b w:val="0"/>
                        <w:sz w:val="24"/>
                      </w:rPr>
                      <w:t>Жизнь</w:t>
                    </w:r>
                  </w:hyperlink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наша не была бы такой скорбной и исполненной уныния, если бы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8" w:history="1">
                    <w:r w:rsidRPr="00DB62F9">
                      <w:rPr>
                        <w:rStyle w:val="30"/>
                        <w:rFonts w:ascii="Times New Roman" w:hAnsi="Times New Roman"/>
                        <w:b w:val="0"/>
                        <w:sz w:val="24"/>
                      </w:rPr>
                      <w:t>пост</w:t>
                    </w:r>
                  </w:hyperlink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был главным правителем нашей жизни</w:t>
                  </w:r>
                  <w:r w:rsidR="00642E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41029" w:rsidRDefault="00041029" w:rsidP="0004102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inorHAnsi" w:hAnsiTheme="minorHAnsi" w:cstheme="minorHAnsi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Из </w:t>
                  </w:r>
                  <w:r w:rsidRPr="00041029">
                    <w:rPr>
                      <w:rFonts w:asciiTheme="minorHAnsi" w:hAnsiTheme="minorHAnsi" w:cstheme="minorHAnsi"/>
                      <w:bCs/>
                      <w:i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т</w:t>
                  </w:r>
                  <w:r w:rsidRPr="00041029">
                    <w:rPr>
                      <w:rFonts w:asciiTheme="minorHAnsi" w:hAnsiTheme="minorHAnsi" w:cstheme="minorHAnsi"/>
                      <w:i/>
                      <w:sz w:val="24"/>
                      <w:szCs w:val="24"/>
                      <w:shd w:val="clear" w:color="auto" w:fill="FFFFFF" w:themeFill="background1"/>
                    </w:rPr>
                    <w:t xml:space="preserve">ворений иже </w:t>
                  </w:r>
                  <w:proofErr w:type="gramStart"/>
                  <w:r w:rsidRPr="00041029">
                    <w:rPr>
                      <w:rFonts w:asciiTheme="minorHAnsi" w:hAnsiTheme="minorHAnsi" w:cstheme="minorHAnsi"/>
                      <w:i/>
                      <w:sz w:val="24"/>
                      <w:szCs w:val="24"/>
                      <w:shd w:val="clear" w:color="auto" w:fill="FFFFFF" w:themeFill="background1"/>
                    </w:rPr>
                    <w:t>во</w:t>
                  </w:r>
                  <w:proofErr w:type="gramEnd"/>
                  <w:r w:rsidRPr="00041029">
                    <w:rPr>
                      <w:rFonts w:asciiTheme="minorHAnsi" w:hAnsiTheme="minorHAnsi" w:cstheme="minorHAnsi"/>
                      <w:i/>
                      <w:sz w:val="24"/>
                      <w:szCs w:val="24"/>
                      <w:shd w:val="clear" w:color="auto" w:fill="FFFFFF" w:themeFill="background1"/>
                    </w:rPr>
                    <w:t xml:space="preserve"> святых отца нашего </w:t>
                  </w:r>
                  <w:hyperlink r:id="rId19" w:history="1">
                    <w:r w:rsidRPr="00041029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  <w:bdr w:val="none" w:sz="0" w:space="0" w:color="auto" w:frame="1"/>
                        <w:shd w:val="clear" w:color="auto" w:fill="FFFFFF" w:themeFill="background1"/>
                      </w:rPr>
                      <w:t>Василия</w:t>
                    </w:r>
                    <w:r w:rsidRPr="00041029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  <w:u w:val="single"/>
                        <w:bdr w:val="none" w:sz="0" w:space="0" w:color="auto" w:frame="1"/>
                        <w:shd w:val="clear" w:color="auto" w:fill="FFFFFF" w:themeFill="background1"/>
                      </w:rPr>
                      <w:t xml:space="preserve"> </w:t>
                    </w:r>
                    <w:r w:rsidRPr="00642EFC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  <w:bdr w:val="none" w:sz="0" w:space="0" w:color="auto" w:frame="1"/>
                        <w:shd w:val="clear" w:color="auto" w:fill="FFFFFF" w:themeFill="background1"/>
                      </w:rPr>
                      <w:t>Великого</w:t>
                    </w:r>
                  </w:hyperlink>
                  <w:r w:rsidRPr="00041029">
                    <w:rPr>
                      <w:rFonts w:asciiTheme="minorHAnsi" w:hAnsiTheme="minorHAnsi" w:cstheme="minorHAnsi"/>
                      <w:i/>
                      <w:sz w:val="24"/>
                      <w:szCs w:val="24"/>
                      <w:shd w:val="clear" w:color="auto" w:fill="FFFFFF" w:themeFill="background1"/>
                    </w:rPr>
                    <w:t xml:space="preserve">, </w:t>
                  </w:r>
                  <w:r w:rsidR="00DB62F9">
                    <w:rPr>
                      <w:rFonts w:asciiTheme="minorHAnsi" w:hAnsiTheme="minorHAnsi" w:cstheme="minorHAnsi"/>
                      <w:i/>
                      <w:sz w:val="24"/>
                      <w:szCs w:val="24"/>
                      <w:shd w:val="clear" w:color="auto" w:fill="FFFFFF" w:themeFill="background1"/>
                    </w:rPr>
                    <w:t>а</w:t>
                  </w:r>
                  <w:r w:rsidRPr="00041029">
                    <w:rPr>
                      <w:rFonts w:asciiTheme="minorHAnsi" w:hAnsiTheme="minorHAnsi" w:cstheme="minorHAnsi"/>
                      <w:i/>
                      <w:sz w:val="24"/>
                      <w:szCs w:val="24"/>
                      <w:shd w:val="clear" w:color="auto" w:fill="FFFFFF" w:themeFill="background1"/>
                    </w:rPr>
                    <w:t xml:space="preserve">рхиепископа </w:t>
                  </w:r>
                  <w:proofErr w:type="spellStart"/>
                  <w:r w:rsidRPr="00041029">
                    <w:rPr>
                      <w:rFonts w:asciiTheme="minorHAnsi" w:hAnsiTheme="minorHAnsi" w:cstheme="minorHAnsi"/>
                      <w:i/>
                      <w:sz w:val="24"/>
                      <w:szCs w:val="24"/>
                      <w:shd w:val="clear" w:color="auto" w:fill="FFFFFF" w:themeFill="background1"/>
                    </w:rPr>
                    <w:t>Кесарии</w:t>
                  </w:r>
                  <w:proofErr w:type="spellEnd"/>
                  <w:r w:rsidRPr="00041029">
                    <w:rPr>
                      <w:rFonts w:asciiTheme="minorHAnsi" w:hAnsiTheme="minorHAnsi" w:cstheme="minorHAnsi"/>
                      <w:i/>
                      <w:sz w:val="24"/>
                      <w:szCs w:val="24"/>
                      <w:shd w:val="clear" w:color="auto" w:fill="FFFFFF" w:themeFill="background1"/>
                    </w:rPr>
                    <w:t xml:space="preserve"> </w:t>
                  </w:r>
                  <w:proofErr w:type="spellStart"/>
                  <w:r w:rsidRPr="00041029">
                    <w:rPr>
                      <w:rFonts w:asciiTheme="minorHAnsi" w:hAnsiTheme="minorHAnsi" w:cstheme="minorHAnsi"/>
                      <w:i/>
                      <w:sz w:val="24"/>
                      <w:szCs w:val="24"/>
                      <w:shd w:val="clear" w:color="auto" w:fill="FFFFFF" w:themeFill="background1"/>
                    </w:rPr>
                    <w:t>Каппадокийския</w:t>
                  </w:r>
                  <w:proofErr w:type="spellEnd"/>
                  <w:r w:rsidRPr="00041029">
                    <w:rPr>
                      <w:rFonts w:asciiTheme="minorHAnsi" w:hAnsiTheme="minorHAnsi" w:cstheme="minorHAnsi"/>
                      <w:i/>
                      <w:sz w:val="24"/>
                      <w:szCs w:val="24"/>
                      <w:shd w:val="clear" w:color="auto" w:fill="FFFFFF" w:themeFill="background1"/>
                    </w:rPr>
                    <w:t>.</w:t>
                  </w:r>
                  <w:r w:rsidR="00E255AA" w:rsidRPr="00442254">
                    <w:rPr>
                      <w:rFonts w:ascii="Times New Roman" w:hAnsi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br/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Пост – мир в домах. Пост </w:t>
                  </w:r>
                  <w:r w:rsidR="00DB62F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попечитель и хранитель девства. Пост – путь к покаянию и причина слез. Пост не любит мира, ни того, что в мире </w:t>
                  </w:r>
                  <w:r w:rsidR="00E255AA" w:rsidRPr="0044225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hyperlink r:id="rId20" w:history="1">
                    <w:r w:rsidR="00E255AA" w:rsidRPr="00642EFC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1</w:t>
                    </w:r>
                    <w:proofErr w:type="gramStart"/>
                    <w:r w:rsidR="00E255AA" w:rsidRPr="00642EFC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 xml:space="preserve"> И</w:t>
                    </w:r>
                    <w:proofErr w:type="gramEnd"/>
                    <w:r w:rsidR="00E255AA" w:rsidRPr="00642EFC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н. </w:t>
                    </w:r>
                    <w:r w:rsidR="00E255AA" w:rsidRPr="00DB62F9">
                      <w:rPr>
                        <w:rFonts w:ascii="Times New Roman" w:hAnsi="Times New Roman"/>
                        <w:bCs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2</w:t>
                    </w:r>
                    <w:r w:rsidR="00E255AA" w:rsidRPr="00642EFC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:15</w:t>
                    </w:r>
                  </w:hyperlink>
                  <w:r w:rsidR="00E255AA" w:rsidRPr="0044225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  <w:r w:rsidR="00642EFC" w:rsidRPr="00642EF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Посту... радуются святые пророки, о нем ликуют апостолы и мученики, потому что все они с неутомимою ревностью подвизались в посте</w:t>
                  </w:r>
                  <w:r w:rsidR="00642EF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Посту радуется и Господь наш, если только постимся с любовью, надеждой и верой.</w:t>
                  </w:r>
                  <w:r w:rsidR="00E255AA" w:rsidRPr="0044225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Преподобный Ефрем Сирин</w:t>
                  </w:r>
                  <w:r w:rsidR="00642EF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255AA" w:rsidRDefault="00041029" w:rsidP="00041029">
                  <w:pPr>
                    <w:shd w:val="clear" w:color="auto" w:fill="FFFFFF" w:themeFill="background1"/>
                    <w:spacing w:after="0" w:line="240" w:lineRule="auto"/>
                    <w:rPr>
                      <w:noProof/>
                      <w:lang w:eastAsia="ru-RU"/>
                    </w:rPr>
                  </w:pPr>
                  <w:r w:rsidRPr="00041029">
                    <w:rPr>
                      <w:rFonts w:asciiTheme="minorHAnsi" w:hAnsiTheme="minorHAnsi" w:cstheme="minorHAnsi"/>
                      <w:i/>
                      <w:color w:val="000000" w:themeColor="text1"/>
                      <w:sz w:val="24"/>
                      <w:szCs w:val="24"/>
                      <w:shd w:val="clear" w:color="auto" w:fill="FFFFFF" w:themeFill="background1"/>
                    </w:rPr>
                    <w:t xml:space="preserve">Из творения иже </w:t>
                  </w:r>
                  <w:proofErr w:type="gramStart"/>
                  <w:r w:rsidRPr="00041029">
                    <w:rPr>
                      <w:rFonts w:asciiTheme="minorHAnsi" w:hAnsiTheme="minorHAnsi" w:cstheme="minorHAnsi"/>
                      <w:i/>
                      <w:color w:val="000000" w:themeColor="text1"/>
                      <w:sz w:val="24"/>
                      <w:szCs w:val="24"/>
                      <w:shd w:val="clear" w:color="auto" w:fill="FFFFFF" w:themeFill="background1"/>
                    </w:rPr>
                    <w:t>во</w:t>
                  </w:r>
                  <w:proofErr w:type="gramEnd"/>
                  <w:r w:rsidRPr="00041029">
                    <w:rPr>
                      <w:rFonts w:asciiTheme="minorHAnsi" w:hAnsiTheme="minorHAnsi" w:cstheme="minorHAnsi"/>
                      <w:i/>
                      <w:color w:val="000000" w:themeColor="text1"/>
                      <w:sz w:val="24"/>
                      <w:szCs w:val="24"/>
                      <w:shd w:val="clear" w:color="auto" w:fill="FFFFFF" w:themeFill="background1"/>
                    </w:rPr>
                    <w:t xml:space="preserve"> святых отца нашего </w:t>
                  </w:r>
                  <w:hyperlink r:id="rId21" w:history="1">
                    <w:r w:rsidRPr="00041029">
                      <w:rPr>
                        <w:rFonts w:asciiTheme="minorHAnsi" w:hAnsiTheme="minorHAnsi" w:cstheme="minorHAnsi"/>
                        <w:i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shd w:val="clear" w:color="auto" w:fill="FFFFFF" w:themeFill="background1"/>
                      </w:rPr>
                      <w:t>Ефрема Сирина</w:t>
                    </w:r>
                  </w:hyperlink>
                  <w:r w:rsidRPr="00041029">
                    <w:rPr>
                      <w:rFonts w:asciiTheme="minorHAnsi" w:hAnsiTheme="minorHAnsi" w:cstheme="minorHAnsi"/>
                      <w:i/>
                      <w:color w:val="000000" w:themeColor="text1"/>
                      <w:sz w:val="24"/>
                      <w:szCs w:val="24"/>
                      <w:shd w:val="clear" w:color="auto" w:fill="FFFFFF" w:themeFill="background1"/>
                    </w:rPr>
                    <w:t>. 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 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 Спаситель постился сорок дней и сорок ночей, «оставив нам пример, дабы мы шли по следам Его» </w:t>
                  </w:r>
                  <w:r w:rsidR="00E255AA" w:rsidRPr="0044225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hyperlink r:id="rId22" w:history="1">
                    <w:r w:rsidR="00E255AA" w:rsidRPr="00642EFC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1 Пет. </w:t>
                    </w:r>
                    <w:r w:rsidR="00E255AA" w:rsidRPr="00DB62F9">
                      <w:rPr>
                        <w:rFonts w:ascii="Times New Roman" w:hAnsi="Times New Roman"/>
                        <w:bCs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2</w:t>
                    </w:r>
                    <w:r w:rsidR="00E255AA" w:rsidRPr="00642EFC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lang w:eastAsia="ru-RU"/>
                      </w:rPr>
                      <w:t>:21</w:t>
                    </w:r>
                  </w:hyperlink>
                  <w:r w:rsidR="00E255AA" w:rsidRPr="0044225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),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чтобы и мы по силе нашей хранили пост в </w:t>
                  </w:r>
                  <w:r w:rsidR="00ED47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вятую </w:t>
                  </w:r>
                  <w:proofErr w:type="spellStart"/>
                  <w:r w:rsidR="00ED47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r w:rsidR="00E255AA" w:rsidRPr="0044225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етыредесятниц</w:t>
                  </w:r>
                  <w:bookmarkStart w:id="2" w:name="17_92"/>
                  <w:bookmarkStart w:id="3" w:name="TOC_idp1483532372"/>
                  <w:bookmarkStart w:id="4" w:name="17_93"/>
                  <w:bookmarkStart w:id="5" w:name="TOC_idp1483619436"/>
                  <w:bookmarkEnd w:id="2"/>
                  <w:bookmarkEnd w:id="3"/>
                  <w:bookmarkEnd w:id="4"/>
                  <w:bookmarkEnd w:id="5"/>
                  <w:r w:rsidR="00E255A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="00E255A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255AA" w:rsidRPr="008B27CE">
                    <w:rPr>
                      <w:noProof/>
                      <w:lang w:eastAsia="ru-RU"/>
                    </w:rPr>
                    <w:t xml:space="preserve"> </w:t>
                  </w:r>
                </w:p>
                <w:p w:rsidR="00642EFC" w:rsidRPr="003C370F" w:rsidRDefault="00642EFC" w:rsidP="00041029">
                  <w:pPr>
                    <w:shd w:val="clear" w:color="auto" w:fill="FFFFFF" w:themeFill="background1"/>
                    <w:spacing w:after="0" w:line="240" w:lineRule="auto"/>
                    <w:rPr>
                      <w:noProof/>
                      <w:lang w:eastAsia="ru-RU"/>
                    </w:rPr>
                  </w:pPr>
                </w:p>
                <w:p w:rsidR="00E255AA" w:rsidRPr="00726B51" w:rsidRDefault="00E255AA" w:rsidP="00E255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B1F517" wp14:editId="6F143926">
                        <wp:extent cx="1162050" cy="342900"/>
                        <wp:effectExtent l="19050" t="0" r="0" b="0"/>
                        <wp:docPr id="55" name="Рисунок 55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6F4E" w:rsidRDefault="009F6F4E" w:rsidP="009F6F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0572D" w:rsidRPr="00E0572D" w:rsidRDefault="001260CA" w:rsidP="001775E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</w:p>
                <w:p w:rsidR="00E0572D" w:rsidRPr="00E0572D" w:rsidRDefault="00E0572D" w:rsidP="00E0572D">
                  <w:pPr>
                    <w:spacing w:after="75" w:line="240" w:lineRule="auto"/>
                    <w:jc w:val="center"/>
                    <w:rPr>
                      <w:rFonts w:ascii="Arial" w:hAnsi="Arial" w:cs="Arial"/>
                      <w:color w:val="6D6D6D"/>
                      <w:sz w:val="27"/>
                      <w:szCs w:val="27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798.35pt;margin-top:4.95pt;width:22pt;height:44.25pt;z-index:251649024" strokecolor="white">
            <v:textbox style="mso-next-textbox:#_x0000_s1028">
              <w:txbxContent>
                <w:p w:rsidR="004F1A8F" w:rsidRDefault="004F1A8F" w:rsidP="000E1678">
                  <w:r>
                    <w:t>7</w:t>
                  </w:r>
                </w:p>
              </w:txbxContent>
            </v:textbox>
          </v:shape>
        </w:pict>
      </w:r>
      <w:r w:rsidR="00EB2605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</w:p>
    <w:p w:rsidR="003D040E" w:rsidRDefault="003D040E" w:rsidP="003D040E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A944A8" w:rsidP="000E1678">
      <w:r>
        <w:rPr>
          <w:noProof/>
          <w:lang w:eastAsia="ru-RU"/>
        </w:rPr>
        <w:lastRenderedPageBreak/>
        <w:pict>
          <v:shape id="_x0000_s1049" type="#_x0000_t202" style="position:absolute;margin-left:8.65pt;margin-top:7.15pt;width:392.25pt;height:570.75pt;z-index:251657216" strokecolor="white" strokeweight="0">
            <v:textbox style="mso-next-textbox:#_x0000_s1049">
              <w:txbxContent>
                <w:p w:rsidR="0081605E" w:rsidRDefault="00AE26A8" w:rsidP="00E30F53">
                  <w:pPr>
                    <w:shd w:val="clear" w:color="auto" w:fill="FFFFFF" w:themeFill="background1"/>
                    <w:spacing w:after="0" w:line="240" w:lineRule="auto"/>
                    <w:jc w:val="both"/>
                    <w:outlineLvl w:val="0"/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конкретный момент земной жизни человека, пусть </w:t>
                  </w:r>
                  <w:proofErr w:type="gramStart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в</w:t>
                  </w:r>
                  <w:r w:rsidRPr="00AE26A8">
                    <w:rPr>
                      <w:rFonts w:ascii="Georgia" w:hAnsi="Georgia"/>
                      <w:color w:val="000000"/>
                      <w:szCs w:val="23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последствии</w:t>
                  </w:r>
                  <w:proofErr w:type="gramEnd"/>
                  <w:r w:rsidRPr="00AE26A8">
                    <w:rPr>
                      <w:rFonts w:ascii="Georgia" w:hAnsi="Georgia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и </w:t>
                  </w:r>
                  <w:r w:rsidR="00DD6877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прославленного церковью в лике святых. А икона возвещает нам о нем, именно как о святом, в его прославленном, преображенном состоянии. Конечно, такие фотографии могут быть в доме православного христианина, но помещать их надо отдельно от икон.</w:t>
                  </w:r>
                </w:p>
                <w:p w:rsidR="001411C5" w:rsidRPr="004374B8" w:rsidRDefault="00AE26A8" w:rsidP="00E30F53">
                  <w:pPr>
                    <w:shd w:val="clear" w:color="auto" w:fill="FFFFFF" w:themeFill="background1"/>
                    <w:spacing w:after="0" w:line="240" w:lineRule="auto"/>
                    <w:jc w:val="both"/>
                    <w:outlineLvl w:val="0"/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   </w:t>
                  </w:r>
                  <w:r w:rsidR="009A6A2A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Иконы могут находиться в каждой комнате, в этом нет ничего дурного и предосудительного.</w:t>
                  </w:r>
                  <w:r w:rsidR="009A6A2A">
                    <w:rPr>
                      <w:rStyle w:val="apple-converted-space"/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="009A6A2A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Конечно, икона должна быть в столовой или, если семья обедает на кухне, то там, для того, чтобы можно было   помолиться перед едой и поблагодарить Господа после трапезы.</w:t>
                  </w:r>
                  <w:r w:rsidR="001411C5" w:rsidRPr="001411C5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="001411C5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А вот над входом по традиции принято вешать икону Покрова Пресвятой Богородицы. Хотя это может быть любая другая икона или крест.</w:t>
                  </w:r>
                </w:p>
                <w:p w:rsidR="001411C5" w:rsidRPr="001411C5" w:rsidRDefault="009A6A2A" w:rsidP="00E30F53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Style w:val="apple-converted-space"/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="001411C5">
                    <w:rPr>
                      <w:rFonts w:ascii="Georgia" w:hAnsi="Georgia"/>
                      <w:color w:val="000000"/>
                      <w:sz w:val="23"/>
                      <w:szCs w:val="23"/>
                    </w:rPr>
                    <w:t xml:space="preserve">   </w:t>
                  </w:r>
                  <w:r w:rsidR="001411C5" w:rsidRPr="001411C5">
                    <w:rPr>
                      <w:rFonts w:asciiTheme="minorHAnsi" w:hAnsiTheme="minorHAnsi" w:cstheme="minorHAnsi"/>
                      <w:color w:val="000000"/>
                    </w:rPr>
                    <w:t xml:space="preserve">Довольно частым вопросом, задаваемым прихожанами, бывает о том, что делать, если икона пришла в состояние негодности и не подлежит реставрации. Конечно, икона всегда остается иконой, если даже она потеряла свой первоначальный вид. Ни в коем случае нельзя просто выбрасывать такие иконы. </w:t>
                  </w:r>
                  <w:r w:rsidR="005B7F90">
                    <w:rPr>
                      <w:rFonts w:asciiTheme="minorHAnsi" w:hAnsiTheme="minorHAnsi" w:cstheme="minorHAnsi"/>
                      <w:color w:val="000000"/>
                    </w:rPr>
                    <w:t>И</w:t>
                  </w:r>
                  <w:r w:rsidR="001411C5" w:rsidRPr="001411C5">
                    <w:rPr>
                      <w:rFonts w:asciiTheme="minorHAnsi" w:hAnsiTheme="minorHAnsi" w:cstheme="minorHAnsi"/>
                      <w:color w:val="000000"/>
                    </w:rPr>
                    <w:t>кону можно сжечь</w:t>
                  </w:r>
                  <w:r w:rsidR="005B7F90">
                    <w:rPr>
                      <w:rFonts w:asciiTheme="minorHAnsi" w:hAnsiTheme="minorHAnsi" w:cstheme="minorHAnsi"/>
                      <w:color w:val="000000"/>
                    </w:rPr>
                    <w:t>,</w:t>
                  </w:r>
                  <w:r w:rsidR="001411C5" w:rsidRPr="001411C5">
                    <w:rPr>
                      <w:rFonts w:asciiTheme="minorHAnsi" w:hAnsiTheme="minorHAnsi" w:cstheme="minorHAnsi"/>
                      <w:color w:val="000000"/>
                    </w:rPr>
                    <w:t xml:space="preserve"> а пепел закопать в месте, которое впоследствии не будет осквернено, к примеру, в саду под деревом. Таким </w:t>
                  </w:r>
                  <w:proofErr w:type="gramStart"/>
                  <w:r w:rsidR="001411C5" w:rsidRPr="001411C5">
                    <w:rPr>
                      <w:rFonts w:asciiTheme="minorHAnsi" w:hAnsiTheme="minorHAnsi" w:cstheme="minorHAnsi"/>
                      <w:color w:val="000000"/>
                    </w:rPr>
                    <w:t>образом</w:t>
                  </w:r>
                  <w:proofErr w:type="gramEnd"/>
                  <w:r w:rsidR="001411C5" w:rsidRPr="001411C5">
                    <w:rPr>
                      <w:rFonts w:asciiTheme="minorHAnsi" w:hAnsiTheme="minorHAnsi" w:cstheme="minorHAnsi"/>
                      <w:color w:val="000000"/>
                    </w:rPr>
                    <w:t xml:space="preserve"> можно поступить и с деревянными и с бумажными иконами.</w:t>
                  </w:r>
                </w:p>
                <w:p w:rsidR="001411C5" w:rsidRPr="001411C5" w:rsidRDefault="001411C5" w:rsidP="00E30F53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1411C5">
                    <w:rPr>
                      <w:rFonts w:asciiTheme="minorHAnsi" w:hAnsiTheme="minorHAnsi" w:cstheme="minorHAnsi"/>
                      <w:color w:val="000000"/>
                    </w:rPr>
                    <w:t>   Друг</w:t>
                  </w:r>
                  <w:r w:rsidR="00AE26A8">
                    <w:rPr>
                      <w:rFonts w:asciiTheme="minorHAnsi" w:hAnsiTheme="minorHAnsi" w:cstheme="minorHAnsi"/>
                      <w:color w:val="000000"/>
                    </w:rPr>
                    <w:t>ой</w:t>
                  </w:r>
                  <w:r w:rsidRPr="001411C5">
                    <w:rPr>
                      <w:rFonts w:asciiTheme="minorHAnsi" w:hAnsiTheme="minorHAnsi" w:cstheme="minorHAnsi"/>
                      <w:color w:val="000000"/>
                    </w:rPr>
                    <w:t xml:space="preserve"> вопрос о том, что делать со старыми календарями с иконами, можно ли вырезать икону из календаря и поставить рядом с другими. Ответ однозначный: да. Но сначала необходимо наклеить такую икону на твердую основу и освятить в храме по чину освящения икон. А со старыми календарями, из которых невозможно вырезать икону, необходимо поступить так же, как и с ветхими иконами, не подлежащим восстановлению, т.</w:t>
                  </w:r>
                  <w:r w:rsidR="00AE26A8" w:rsidRPr="00AE26A8">
                    <w:rPr>
                      <w:rFonts w:asciiTheme="minorHAnsi" w:hAnsiTheme="minorHAnsi" w:cstheme="minorHAnsi"/>
                      <w:color w:val="000000"/>
                      <w:sz w:val="22"/>
                    </w:rPr>
                    <w:t xml:space="preserve"> </w:t>
                  </w:r>
                  <w:r w:rsidRPr="001411C5">
                    <w:rPr>
                      <w:rFonts w:asciiTheme="minorHAnsi" w:hAnsiTheme="minorHAnsi" w:cstheme="minorHAnsi"/>
                      <w:color w:val="000000"/>
                    </w:rPr>
                    <w:t>е. сжечь.   </w:t>
                  </w:r>
                </w:p>
                <w:p w:rsidR="00DD6877" w:rsidRDefault="005B7F90" w:rsidP="00E30F53">
                  <w:pPr>
                    <w:shd w:val="clear" w:color="auto" w:fill="FFFFFF" w:themeFill="background1"/>
                    <w:spacing w:after="0" w:line="240" w:lineRule="auto"/>
                    <w:jc w:val="both"/>
                    <w:outlineLvl w:val="0"/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  </w:t>
                  </w:r>
                  <w:r w:rsidR="00AE26A8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Довольно часто приходится сталкиваться с тем, что люди приносят «ненужные» иконы в храм и оставляют их там. То </w:t>
                  </w:r>
                  <w:proofErr w:type="gramStart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в</w:t>
                  </w:r>
                  <w:proofErr w:type="gramEnd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proofErr w:type="gramStart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свечной</w:t>
                  </w:r>
                  <w:proofErr w:type="gramEnd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оставят, то на подоконнике в храме, то на амвон положат. Мотивация при подобных действиях бывает различная. Это и боязнь найденных или подаренных икон, и ветхость принес</w:t>
                  </w:r>
                  <w:r w:rsidR="00AE26A8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ё</w:t>
                  </w: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нных икон, и какое-то непонятное нежелание человека иметь в доме ту или иную икону. Невольно вспоминается пословица: «На, Тебе, Боже, что нам негоже». Необходимо помнить, что храм Божий – это не склад для «ненужных» икон, тем более</w:t>
                  </w:r>
                  <w:proofErr w:type="gramStart"/>
                  <w:r w:rsidR="00AE26A8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,</w:t>
                  </w:r>
                  <w:proofErr w:type="gramEnd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что таковых не может быть у православного христианина.</w:t>
                  </w:r>
                </w:p>
                <w:p w:rsidR="001775EC" w:rsidRDefault="001775EC" w:rsidP="00E30F53">
                  <w:pPr>
                    <w:shd w:val="clear" w:color="auto" w:fill="FFFFFF" w:themeFill="background1"/>
                    <w:spacing w:after="0" w:line="240" w:lineRule="auto"/>
                    <w:jc w:val="both"/>
                    <w:outlineLvl w:val="0"/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</w:p>
                <w:p w:rsidR="00DA2DDC" w:rsidRPr="001411C5" w:rsidRDefault="00DA2DDC" w:rsidP="001775EC">
                  <w:pPr>
                    <w:shd w:val="clear" w:color="auto" w:fill="FFFFFF" w:themeFill="background1"/>
                    <w:spacing w:after="0" w:line="240" w:lineRule="auto"/>
                    <w:jc w:val="center"/>
                    <w:outlineLvl w:val="0"/>
                    <w:rPr>
                      <w:rFonts w:asciiTheme="minorHAnsi" w:hAnsiTheme="minorHAnsi" w:cstheme="minorHAnsi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501011E" wp14:editId="4294DBBA">
                        <wp:extent cx="1162050" cy="342900"/>
                        <wp:effectExtent l="19050" t="0" r="0" b="0"/>
                        <wp:docPr id="43" name="Рисунок 43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786.6pt;margin-top:1.8pt;width:22pt;height:18pt;z-index:251650048" strokecolor="white">
            <v:textbox style="mso-next-textbox:#_x0000_s1030">
              <w:txbxContent>
                <w:p w:rsidR="004F1A8F" w:rsidRDefault="004F1A8F" w:rsidP="000E1678">
                  <w:r>
                    <w:t>3</w:t>
                  </w:r>
                </w:p>
              </w:txbxContent>
            </v:textbox>
          </v:shape>
        </w:pict>
      </w:r>
    </w:p>
    <w:p w:rsidR="00F81CB1" w:rsidRDefault="00A944A8" w:rsidP="008F3687">
      <w:pPr>
        <w:tabs>
          <w:tab w:val="right" w:pos="16585"/>
        </w:tabs>
      </w:pPr>
      <w:r>
        <w:rPr>
          <w:noProof/>
          <w:lang w:eastAsia="ru-RU"/>
        </w:rPr>
        <w:pict>
          <v:shape id="_x0000_s1048" type="#_x0000_t202" style="position:absolute;margin-left:6.4pt;margin-top:-31.1pt;width:400.5pt;height:609pt;z-index:251662336;mso-position-horizontal-relative:margin;mso-position-vertical-relative:margin" strokecolor="white">
            <v:textbox style="mso-next-textbox:#_x0000_s1048">
              <w:txbxContent>
                <w:p w:rsidR="00F12915" w:rsidRDefault="004F1A8F" w:rsidP="006F3121">
                  <w:pPr>
                    <w:pBdr>
                      <w:top w:val="single" w:sz="6" w:space="31" w:color="auto"/>
                    </w:pBd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5295ABCC" wp14:editId="52EC84F4">
                        <wp:extent cx="1353553" cy="381000"/>
                        <wp:effectExtent l="0" t="0" r="0" b="0"/>
                        <wp:docPr id="10" name="Рисунок 10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3872" w:rsidRDefault="00843872" w:rsidP="00843872">
                  <w:pPr>
                    <w:pBdr>
                      <w:top w:val="single" w:sz="6" w:space="31" w:color="auto"/>
                    </w:pBd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Икона в доме.</w:t>
                  </w:r>
                </w:p>
                <w:p w:rsidR="00E30F53" w:rsidRDefault="00843872" w:rsidP="00E30F53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 </w:t>
                  </w:r>
                  <w:r w:rsidR="00E30F53">
                    <w:rPr>
                      <w:rStyle w:val="apple-converted-space"/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   </w:t>
                  </w: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Итак, почитание икон – это поклонение первообразу. Взирая на икону, мы видим в ней</w:t>
                  </w:r>
                  <w:proofErr w:type="gramStart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С</w:t>
                  </w:r>
                  <w:proofErr w:type="gramEnd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амого Спасителя, Божию Матерь или святых угодников. Стоит ли говорить, что этим священным изображениям должно воздаваться соответствующее святыне почитание? Приходя в храм, православный люд   возжигает перед иконами свечи, лампады, лобызает священные изображения. Во время богослужения перед иконами воскуряется фимиам – ладан. Перед иконами молятся, </w:t>
                  </w:r>
                  <w:proofErr w:type="spellStart"/>
                  <w:proofErr w:type="gramStart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совер</w:t>
                  </w:r>
                  <w:r w:rsidR="00E30F53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-</w:t>
                  </w: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шают</w:t>
                  </w:r>
                  <w:proofErr w:type="spellEnd"/>
                  <w:proofErr w:type="gramEnd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молебные</w:t>
                  </w:r>
                  <w:proofErr w:type="spellEnd"/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пения, с ними совершают крестные ходы.</w:t>
                  </w:r>
                </w:p>
                <w:p w:rsidR="00E30F53" w:rsidRDefault="00E30F53" w:rsidP="00E30F53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 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Соответствующее отношение к иконам должно быть и в доме у православного христианина. На молитву принято становиться лицом на восток, алтарем на восток строятся православные храмы. Поэтому и иконы желательно расположить на восточной стене комнаты. Но если нет возможности сориентировать иконы на восток, то можно расположить их в любом другом доступном месте. Главное, чтобы перед иконой было много свободного места, и могла уместиться вся семья на общую молитву. Можно поместить иконы на полочке, или, если их много, развесить на стене. Конечно, в первую очередь необходимо иметь в доме иконы Спасителя и Божией Матери. Если есть возможность разместить в доме большее количество икон, то можно дополнить домашний иконостас иконами особо чтимых святых, именными иконами, т</w:t>
                  </w:r>
                  <w:r w:rsidR="00AE26A8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о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е</w:t>
                  </w:r>
                  <w:r w:rsidR="00AE26A8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сть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иконами святых небесных покровителей членов семьи, иконами праздников и т.д. </w:t>
                  </w:r>
                  <w:proofErr w:type="gramStart"/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Икона Спасителя должна находиться справа от предстоящего, а икона Богородицы – слева.</w:t>
                  </w:r>
                  <w:proofErr w:type="gramEnd"/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Необходимо также помнить и о принципе иерархии. К примеру, икону </w:t>
                  </w:r>
                  <w:proofErr w:type="spellStart"/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мест</w:t>
                  </w:r>
                  <w:r w:rsidR="00DA2DDC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н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очтимого</w:t>
                  </w:r>
                  <w:proofErr w:type="spellEnd"/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святого нельзя поместить выше иконы Троицы, Спасителя, Богородицы и апостолов. Желательно увенчать домашний иконостас православным крестом.</w:t>
                  </w:r>
                </w:p>
                <w:p w:rsidR="0081605E" w:rsidRPr="006D3E63" w:rsidRDefault="005B7F90" w:rsidP="00E30F53">
                  <w:pPr>
                    <w:pStyle w:val="af0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="00E30F53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  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Иконы должны быть помещены в отдельном от других предметов месте. Крайне неуместно смотрятся иконы в книжных шкафах, где хранятся книги светского характера, на полках рядом с косметикой, фотографиями близких, игрушками, статуэтками, или просто являются неким украшением интерьера. Нельзя помещать рядом с иконами плакаты эстрадных исполнителей, политических деятелей, спортсменов и других кумиров нынешнего века. Не должно быть среди икон и художественных картин, пусть и написанных на библейские сюжеты. Иногда приходится видеть среди икон фотографии </w:t>
                  </w:r>
                  <w:proofErr w:type="gramStart"/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священ</w:t>
                  </w:r>
                  <w:r w:rsidR="00AE26A8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-</w:t>
                  </w:r>
                  <w:proofErr w:type="spellStart"/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ников</w:t>
                  </w:r>
                  <w:proofErr w:type="spellEnd"/>
                  <w:proofErr w:type="gramEnd"/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, старцев, монахов, людей праведной жизни. Канонически это недопустимо,</w:t>
                  </w:r>
                  <w:r w:rsidR="00843872" w:rsidRPr="00DB62F9">
                    <w:rPr>
                      <w:rFonts w:ascii="Georgia" w:hAnsi="Georgia"/>
                      <w:color w:val="000000"/>
                      <w:sz w:val="36"/>
                      <w:szCs w:val="34"/>
                      <w:shd w:val="clear" w:color="auto" w:fill="FFFFFF"/>
                    </w:rPr>
                    <w:t xml:space="preserve">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т</w:t>
                  </w:r>
                  <w:r w:rsidR="00AE26A8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ак</w:t>
                  </w:r>
                  <w:r w:rsidR="00AE26A8" w:rsidRPr="00DB62F9">
                    <w:rPr>
                      <w:rFonts w:ascii="Georgia" w:hAnsi="Georgia"/>
                      <w:color w:val="000000"/>
                      <w:sz w:val="36"/>
                      <w:szCs w:val="34"/>
                      <w:shd w:val="clear" w:color="auto" w:fill="FFFFFF"/>
                    </w:rPr>
                    <w:t xml:space="preserve">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к</w:t>
                  </w:r>
                  <w:r w:rsidR="00AE26A8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ак</w:t>
                  </w:r>
                  <w:r w:rsidR="00843872" w:rsidRPr="00DB62F9">
                    <w:rPr>
                      <w:rFonts w:ascii="Georgia" w:hAnsi="Georgia"/>
                      <w:color w:val="000000"/>
                      <w:sz w:val="36"/>
                      <w:szCs w:val="34"/>
                      <w:shd w:val="clear" w:color="auto" w:fill="FFFFFF"/>
                    </w:rPr>
                    <w:t xml:space="preserve">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фотография</w:t>
                  </w:r>
                  <w:r w:rsidR="00843872" w:rsidRPr="00DB62F9">
                    <w:rPr>
                      <w:rFonts w:ascii="Georgia" w:hAnsi="Georgia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–</w:t>
                  </w:r>
                  <w:r w:rsidR="00843872" w:rsidRPr="00DB62F9">
                    <w:rPr>
                      <w:rFonts w:ascii="Georgia" w:hAnsi="Georgia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это</w:t>
                  </w:r>
                  <w:r w:rsidR="00843872" w:rsidRPr="00DB62F9">
                    <w:rPr>
                      <w:rFonts w:ascii="Georgia" w:hAnsi="Georgia"/>
                      <w:color w:val="000000"/>
                      <w:sz w:val="36"/>
                      <w:szCs w:val="34"/>
                      <w:shd w:val="clear" w:color="auto" w:fill="FFFFFF"/>
                    </w:rPr>
                    <w:t xml:space="preserve">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>изображение,</w:t>
                  </w:r>
                  <w:r w:rsidR="00843872" w:rsidRPr="00DB62F9">
                    <w:rPr>
                      <w:rFonts w:ascii="Georgia" w:hAnsi="Georgia"/>
                      <w:color w:val="000000"/>
                      <w:sz w:val="36"/>
                      <w:szCs w:val="34"/>
                      <w:shd w:val="clear" w:color="auto" w:fill="FFFFFF"/>
                    </w:rPr>
                    <w:t xml:space="preserve"> </w:t>
                  </w:r>
                  <w:r w:rsidR="00843872">
                    <w:rPr>
                      <w:rFonts w:ascii="Georgia" w:hAnsi="Georgia"/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запечатлевшее </w:t>
                  </w:r>
                </w:p>
                <w:p w:rsidR="00E30F53" w:rsidRDefault="00E30F53"/>
              </w:txbxContent>
            </v:textbox>
            <w10:wrap type="square" anchorx="margin" anchory="margin"/>
          </v:shape>
        </w:pict>
      </w:r>
      <w:r w:rsidR="008F3687">
        <w:tab/>
      </w:r>
    </w:p>
    <w:p w:rsidR="008F3687" w:rsidRDefault="00422ED1" w:rsidP="008F3687">
      <w:pPr>
        <w:tabs>
          <w:tab w:val="center" w:pos="8292"/>
          <w:tab w:val="right" w:pos="16585"/>
        </w:tabs>
      </w:pPr>
      <w:r>
        <w:rPr>
          <w:sz w:val="24"/>
          <w:szCs w:val="24"/>
        </w:rPr>
        <w:tab/>
      </w:r>
    </w:p>
    <w:p w:rsidR="000E1678" w:rsidRDefault="000E1678" w:rsidP="008C5F7C">
      <w:pPr>
        <w:jc w:val="center"/>
        <w:rPr>
          <w:i/>
        </w:rPr>
      </w:pPr>
    </w:p>
    <w:p w:rsidR="00B53A92" w:rsidRDefault="00B53A92" w:rsidP="008C0C19"/>
    <w:p w:rsidR="000E1678" w:rsidRDefault="000E1678" w:rsidP="00970F41">
      <w:pPr>
        <w:jc w:val="center"/>
      </w:pPr>
    </w:p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0E1678" w:rsidRDefault="000E1678" w:rsidP="000E1678"/>
    <w:p w:rsidR="009D542F" w:rsidRDefault="009D542F" w:rsidP="00C91EDD"/>
    <w:sectPr w:rsidR="009D542F" w:rsidSect="006A6CDC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AE" w:rsidRDefault="00DC78AE" w:rsidP="00C91EDD">
      <w:pPr>
        <w:spacing w:after="0" w:line="240" w:lineRule="auto"/>
      </w:pPr>
      <w:r>
        <w:separator/>
      </w:r>
    </w:p>
  </w:endnote>
  <w:endnote w:type="continuationSeparator" w:id="0">
    <w:p w:rsidR="00DC78AE" w:rsidRDefault="00DC78AE" w:rsidP="00C9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AE" w:rsidRDefault="00DC78AE" w:rsidP="00C91EDD">
      <w:pPr>
        <w:spacing w:after="0" w:line="240" w:lineRule="auto"/>
      </w:pPr>
      <w:r>
        <w:separator/>
      </w:r>
    </w:p>
  </w:footnote>
  <w:footnote w:type="continuationSeparator" w:id="0">
    <w:p w:rsidR="00DC78AE" w:rsidRDefault="00DC78AE" w:rsidP="00C9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5B7"/>
    <w:multiLevelType w:val="hybridMultilevel"/>
    <w:tmpl w:val="1F0A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83064"/>
    <w:multiLevelType w:val="hybridMultilevel"/>
    <w:tmpl w:val="4958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A0685"/>
    <w:multiLevelType w:val="multilevel"/>
    <w:tmpl w:val="A97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E1067"/>
    <w:multiLevelType w:val="hybridMultilevel"/>
    <w:tmpl w:val="D6E49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3F5877"/>
    <w:multiLevelType w:val="multilevel"/>
    <w:tmpl w:val="4F04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16122"/>
    <w:multiLevelType w:val="hybridMultilevel"/>
    <w:tmpl w:val="2AFC8E1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6A371C65"/>
    <w:multiLevelType w:val="hybridMultilevel"/>
    <w:tmpl w:val="5480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12F27"/>
    <w:multiLevelType w:val="hybridMultilevel"/>
    <w:tmpl w:val="32B6BCB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7D9C2028"/>
    <w:multiLevelType w:val="hybridMultilevel"/>
    <w:tmpl w:val="C3786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678"/>
    <w:rsid w:val="000028F6"/>
    <w:rsid w:val="00005F99"/>
    <w:rsid w:val="00006BB1"/>
    <w:rsid w:val="00007FDD"/>
    <w:rsid w:val="00014FF0"/>
    <w:rsid w:val="000161F3"/>
    <w:rsid w:val="00017530"/>
    <w:rsid w:val="00017678"/>
    <w:rsid w:val="00025794"/>
    <w:rsid w:val="00032B0C"/>
    <w:rsid w:val="000340B5"/>
    <w:rsid w:val="00040B5A"/>
    <w:rsid w:val="00041029"/>
    <w:rsid w:val="00050587"/>
    <w:rsid w:val="0005139F"/>
    <w:rsid w:val="0005377E"/>
    <w:rsid w:val="00053B86"/>
    <w:rsid w:val="0005418A"/>
    <w:rsid w:val="000560A6"/>
    <w:rsid w:val="00056208"/>
    <w:rsid w:val="00063B5B"/>
    <w:rsid w:val="000716EC"/>
    <w:rsid w:val="0008408F"/>
    <w:rsid w:val="0009662C"/>
    <w:rsid w:val="00097058"/>
    <w:rsid w:val="000A0147"/>
    <w:rsid w:val="000C3803"/>
    <w:rsid w:val="000C7005"/>
    <w:rsid w:val="000C7C4A"/>
    <w:rsid w:val="000C7E4B"/>
    <w:rsid w:val="000D1320"/>
    <w:rsid w:val="000D3442"/>
    <w:rsid w:val="000D4436"/>
    <w:rsid w:val="000D5D20"/>
    <w:rsid w:val="000E1678"/>
    <w:rsid w:val="000E324F"/>
    <w:rsid w:val="000E4D35"/>
    <w:rsid w:val="000E7905"/>
    <w:rsid w:val="000F1CD3"/>
    <w:rsid w:val="000F53D8"/>
    <w:rsid w:val="001105EC"/>
    <w:rsid w:val="001109A4"/>
    <w:rsid w:val="00112D75"/>
    <w:rsid w:val="001144A6"/>
    <w:rsid w:val="00115024"/>
    <w:rsid w:val="00115804"/>
    <w:rsid w:val="001260CA"/>
    <w:rsid w:val="0013364D"/>
    <w:rsid w:val="001411C5"/>
    <w:rsid w:val="00143C9F"/>
    <w:rsid w:val="0014569A"/>
    <w:rsid w:val="001473BD"/>
    <w:rsid w:val="00147456"/>
    <w:rsid w:val="00154967"/>
    <w:rsid w:val="00160ADD"/>
    <w:rsid w:val="00161359"/>
    <w:rsid w:val="00163625"/>
    <w:rsid w:val="0016759A"/>
    <w:rsid w:val="001678A3"/>
    <w:rsid w:val="00173DEC"/>
    <w:rsid w:val="001775EC"/>
    <w:rsid w:val="001818E7"/>
    <w:rsid w:val="001954ED"/>
    <w:rsid w:val="00196001"/>
    <w:rsid w:val="001A063A"/>
    <w:rsid w:val="001A2620"/>
    <w:rsid w:val="001A329E"/>
    <w:rsid w:val="001A5AC0"/>
    <w:rsid w:val="001B1815"/>
    <w:rsid w:val="001B3D05"/>
    <w:rsid w:val="001C33B2"/>
    <w:rsid w:val="001C6D1D"/>
    <w:rsid w:val="001D0E33"/>
    <w:rsid w:val="001D1A7C"/>
    <w:rsid w:val="001D32BD"/>
    <w:rsid w:val="001D3757"/>
    <w:rsid w:val="001F09A8"/>
    <w:rsid w:val="001F1586"/>
    <w:rsid w:val="001F71BD"/>
    <w:rsid w:val="001F7B36"/>
    <w:rsid w:val="00200AEB"/>
    <w:rsid w:val="002010C5"/>
    <w:rsid w:val="00215907"/>
    <w:rsid w:val="002163A6"/>
    <w:rsid w:val="00224DED"/>
    <w:rsid w:val="0022599B"/>
    <w:rsid w:val="00232BA2"/>
    <w:rsid w:val="002332DA"/>
    <w:rsid w:val="00234CDD"/>
    <w:rsid w:val="00235FCF"/>
    <w:rsid w:val="002370DC"/>
    <w:rsid w:val="00237DF0"/>
    <w:rsid w:val="00242AE5"/>
    <w:rsid w:val="00242C9A"/>
    <w:rsid w:val="00244FEE"/>
    <w:rsid w:val="00254D9D"/>
    <w:rsid w:val="00256ADC"/>
    <w:rsid w:val="00256D98"/>
    <w:rsid w:val="00264028"/>
    <w:rsid w:val="002653D8"/>
    <w:rsid w:val="002664DD"/>
    <w:rsid w:val="00267D7E"/>
    <w:rsid w:val="0028232D"/>
    <w:rsid w:val="00286F0A"/>
    <w:rsid w:val="00290C10"/>
    <w:rsid w:val="002A002C"/>
    <w:rsid w:val="002A00CA"/>
    <w:rsid w:val="002A2815"/>
    <w:rsid w:val="002A3928"/>
    <w:rsid w:val="002A7BA9"/>
    <w:rsid w:val="002B29B6"/>
    <w:rsid w:val="002C32A0"/>
    <w:rsid w:val="002D27D1"/>
    <w:rsid w:val="002D2EB1"/>
    <w:rsid w:val="002D5412"/>
    <w:rsid w:val="002E02AE"/>
    <w:rsid w:val="002E0682"/>
    <w:rsid w:val="002E1E0B"/>
    <w:rsid w:val="002E3C2D"/>
    <w:rsid w:val="002E3D0E"/>
    <w:rsid w:val="002E43B7"/>
    <w:rsid w:val="002F002D"/>
    <w:rsid w:val="002F30A3"/>
    <w:rsid w:val="002F72FC"/>
    <w:rsid w:val="003042D8"/>
    <w:rsid w:val="003058FF"/>
    <w:rsid w:val="00307F8A"/>
    <w:rsid w:val="00320BE2"/>
    <w:rsid w:val="00320C0A"/>
    <w:rsid w:val="00323F8D"/>
    <w:rsid w:val="00323FDD"/>
    <w:rsid w:val="00324AD8"/>
    <w:rsid w:val="00327629"/>
    <w:rsid w:val="00331C17"/>
    <w:rsid w:val="0033597A"/>
    <w:rsid w:val="00336CC9"/>
    <w:rsid w:val="00336CD9"/>
    <w:rsid w:val="00341E24"/>
    <w:rsid w:val="00343724"/>
    <w:rsid w:val="00352733"/>
    <w:rsid w:val="0035494B"/>
    <w:rsid w:val="00365B2B"/>
    <w:rsid w:val="0036607D"/>
    <w:rsid w:val="00375295"/>
    <w:rsid w:val="00376F26"/>
    <w:rsid w:val="00380853"/>
    <w:rsid w:val="00387139"/>
    <w:rsid w:val="0039316F"/>
    <w:rsid w:val="00393595"/>
    <w:rsid w:val="003937E6"/>
    <w:rsid w:val="003B6754"/>
    <w:rsid w:val="003B7CC3"/>
    <w:rsid w:val="003C2348"/>
    <w:rsid w:val="003C370F"/>
    <w:rsid w:val="003C4CEB"/>
    <w:rsid w:val="003C6179"/>
    <w:rsid w:val="003D040E"/>
    <w:rsid w:val="003E1A2A"/>
    <w:rsid w:val="003E49CE"/>
    <w:rsid w:val="003F29CB"/>
    <w:rsid w:val="003F4E3A"/>
    <w:rsid w:val="003F5DA6"/>
    <w:rsid w:val="003F730E"/>
    <w:rsid w:val="003F7916"/>
    <w:rsid w:val="003F7A61"/>
    <w:rsid w:val="004031B3"/>
    <w:rsid w:val="00403F39"/>
    <w:rsid w:val="00414B7A"/>
    <w:rsid w:val="0042170E"/>
    <w:rsid w:val="00421B40"/>
    <w:rsid w:val="00422ED1"/>
    <w:rsid w:val="004271A9"/>
    <w:rsid w:val="00432362"/>
    <w:rsid w:val="00435CBB"/>
    <w:rsid w:val="00436D18"/>
    <w:rsid w:val="00437234"/>
    <w:rsid w:val="004374B8"/>
    <w:rsid w:val="00442254"/>
    <w:rsid w:val="004475FA"/>
    <w:rsid w:val="004548DF"/>
    <w:rsid w:val="004559EF"/>
    <w:rsid w:val="00457C7D"/>
    <w:rsid w:val="004614B7"/>
    <w:rsid w:val="00461DD5"/>
    <w:rsid w:val="00464060"/>
    <w:rsid w:val="004648A9"/>
    <w:rsid w:val="004664AA"/>
    <w:rsid w:val="00466778"/>
    <w:rsid w:val="00467AB1"/>
    <w:rsid w:val="00471F5C"/>
    <w:rsid w:val="00475AEC"/>
    <w:rsid w:val="00487707"/>
    <w:rsid w:val="00491D1B"/>
    <w:rsid w:val="00493507"/>
    <w:rsid w:val="00494773"/>
    <w:rsid w:val="004959E3"/>
    <w:rsid w:val="004A20C0"/>
    <w:rsid w:val="004A407B"/>
    <w:rsid w:val="004B0CC3"/>
    <w:rsid w:val="004B6F69"/>
    <w:rsid w:val="004C21CC"/>
    <w:rsid w:val="004D0D5B"/>
    <w:rsid w:val="004D1DDC"/>
    <w:rsid w:val="004D5356"/>
    <w:rsid w:val="004E7814"/>
    <w:rsid w:val="004E7BA7"/>
    <w:rsid w:val="004F01EA"/>
    <w:rsid w:val="004F1A8F"/>
    <w:rsid w:val="004F4DA6"/>
    <w:rsid w:val="004F782C"/>
    <w:rsid w:val="00516E12"/>
    <w:rsid w:val="00522932"/>
    <w:rsid w:val="00524FC7"/>
    <w:rsid w:val="0052694D"/>
    <w:rsid w:val="00535C2B"/>
    <w:rsid w:val="0053780F"/>
    <w:rsid w:val="00541849"/>
    <w:rsid w:val="00544513"/>
    <w:rsid w:val="00550B71"/>
    <w:rsid w:val="00551DE9"/>
    <w:rsid w:val="005521E0"/>
    <w:rsid w:val="00556D5C"/>
    <w:rsid w:val="00572C1D"/>
    <w:rsid w:val="00572C94"/>
    <w:rsid w:val="00575ACA"/>
    <w:rsid w:val="00584D93"/>
    <w:rsid w:val="00592445"/>
    <w:rsid w:val="00593AA6"/>
    <w:rsid w:val="00594DD6"/>
    <w:rsid w:val="005956A2"/>
    <w:rsid w:val="005B7F90"/>
    <w:rsid w:val="005C496B"/>
    <w:rsid w:val="005C5D46"/>
    <w:rsid w:val="005D2993"/>
    <w:rsid w:val="005D318D"/>
    <w:rsid w:val="005D3DB4"/>
    <w:rsid w:val="005E0AF4"/>
    <w:rsid w:val="005E18FF"/>
    <w:rsid w:val="005E7D03"/>
    <w:rsid w:val="005F10D6"/>
    <w:rsid w:val="005F2070"/>
    <w:rsid w:val="005F40C8"/>
    <w:rsid w:val="005F5964"/>
    <w:rsid w:val="005F5DA7"/>
    <w:rsid w:val="005F69B7"/>
    <w:rsid w:val="006023E9"/>
    <w:rsid w:val="006115E7"/>
    <w:rsid w:val="006123E8"/>
    <w:rsid w:val="00612E86"/>
    <w:rsid w:val="006135E3"/>
    <w:rsid w:val="00621E0C"/>
    <w:rsid w:val="006225A7"/>
    <w:rsid w:val="0062635B"/>
    <w:rsid w:val="00631DEA"/>
    <w:rsid w:val="00633DE1"/>
    <w:rsid w:val="006374EC"/>
    <w:rsid w:val="00642EFC"/>
    <w:rsid w:val="0064627F"/>
    <w:rsid w:val="00650D7A"/>
    <w:rsid w:val="006601B5"/>
    <w:rsid w:val="006646E9"/>
    <w:rsid w:val="0066494D"/>
    <w:rsid w:val="00665DFA"/>
    <w:rsid w:val="00666AA6"/>
    <w:rsid w:val="006711DD"/>
    <w:rsid w:val="00672369"/>
    <w:rsid w:val="00672E3A"/>
    <w:rsid w:val="00674070"/>
    <w:rsid w:val="00674A77"/>
    <w:rsid w:val="00681247"/>
    <w:rsid w:val="00691CB6"/>
    <w:rsid w:val="006968C4"/>
    <w:rsid w:val="006A1DB0"/>
    <w:rsid w:val="006A2E1B"/>
    <w:rsid w:val="006A6CDC"/>
    <w:rsid w:val="006B0F9B"/>
    <w:rsid w:val="006B1D3B"/>
    <w:rsid w:val="006B51A1"/>
    <w:rsid w:val="006B5607"/>
    <w:rsid w:val="006C2090"/>
    <w:rsid w:val="006C7D07"/>
    <w:rsid w:val="006D021A"/>
    <w:rsid w:val="006D12D0"/>
    <w:rsid w:val="006D3E63"/>
    <w:rsid w:val="006D792B"/>
    <w:rsid w:val="006E0E54"/>
    <w:rsid w:val="006E136E"/>
    <w:rsid w:val="006E6CFD"/>
    <w:rsid w:val="006E71AB"/>
    <w:rsid w:val="006E7715"/>
    <w:rsid w:val="006E7F35"/>
    <w:rsid w:val="006F2F45"/>
    <w:rsid w:val="006F3121"/>
    <w:rsid w:val="006F6B70"/>
    <w:rsid w:val="00703985"/>
    <w:rsid w:val="00704564"/>
    <w:rsid w:val="0070558D"/>
    <w:rsid w:val="007071AB"/>
    <w:rsid w:val="007118D3"/>
    <w:rsid w:val="0071305D"/>
    <w:rsid w:val="0071439E"/>
    <w:rsid w:val="00726B51"/>
    <w:rsid w:val="007320FE"/>
    <w:rsid w:val="007377B7"/>
    <w:rsid w:val="00745949"/>
    <w:rsid w:val="00747B3D"/>
    <w:rsid w:val="007557C7"/>
    <w:rsid w:val="00764149"/>
    <w:rsid w:val="00780D63"/>
    <w:rsid w:val="00781767"/>
    <w:rsid w:val="0078728E"/>
    <w:rsid w:val="007877C2"/>
    <w:rsid w:val="0079123A"/>
    <w:rsid w:val="00794C00"/>
    <w:rsid w:val="00795497"/>
    <w:rsid w:val="007956B4"/>
    <w:rsid w:val="00796FAC"/>
    <w:rsid w:val="007978A3"/>
    <w:rsid w:val="007C16E0"/>
    <w:rsid w:val="007C26D4"/>
    <w:rsid w:val="007D2E91"/>
    <w:rsid w:val="007D4D8C"/>
    <w:rsid w:val="007D6F0D"/>
    <w:rsid w:val="007E0638"/>
    <w:rsid w:val="007E611E"/>
    <w:rsid w:val="007E69C8"/>
    <w:rsid w:val="007F0A61"/>
    <w:rsid w:val="007F6B3C"/>
    <w:rsid w:val="00800EB7"/>
    <w:rsid w:val="00802532"/>
    <w:rsid w:val="00803B32"/>
    <w:rsid w:val="00805607"/>
    <w:rsid w:val="0080673B"/>
    <w:rsid w:val="008151CE"/>
    <w:rsid w:val="00815D51"/>
    <w:rsid w:val="0081605E"/>
    <w:rsid w:val="00817D97"/>
    <w:rsid w:val="00820307"/>
    <w:rsid w:val="00821B36"/>
    <w:rsid w:val="00821F41"/>
    <w:rsid w:val="00826080"/>
    <w:rsid w:val="00826FC7"/>
    <w:rsid w:val="00830046"/>
    <w:rsid w:val="0083071B"/>
    <w:rsid w:val="008334FB"/>
    <w:rsid w:val="008367E1"/>
    <w:rsid w:val="00843872"/>
    <w:rsid w:val="00845297"/>
    <w:rsid w:val="008512D6"/>
    <w:rsid w:val="00852A3C"/>
    <w:rsid w:val="00857A3C"/>
    <w:rsid w:val="008604CA"/>
    <w:rsid w:val="00860BB7"/>
    <w:rsid w:val="0086339A"/>
    <w:rsid w:val="008768DB"/>
    <w:rsid w:val="00882C5E"/>
    <w:rsid w:val="00885F78"/>
    <w:rsid w:val="00887190"/>
    <w:rsid w:val="0089383E"/>
    <w:rsid w:val="008944BF"/>
    <w:rsid w:val="008952A5"/>
    <w:rsid w:val="0089662B"/>
    <w:rsid w:val="00897484"/>
    <w:rsid w:val="008A179A"/>
    <w:rsid w:val="008A27A0"/>
    <w:rsid w:val="008B0A60"/>
    <w:rsid w:val="008B27CE"/>
    <w:rsid w:val="008B2BC7"/>
    <w:rsid w:val="008C0C19"/>
    <w:rsid w:val="008C1AD1"/>
    <w:rsid w:val="008C2B64"/>
    <w:rsid w:val="008C5EB4"/>
    <w:rsid w:val="008C5F7C"/>
    <w:rsid w:val="008D517D"/>
    <w:rsid w:val="008D5D52"/>
    <w:rsid w:val="008D6698"/>
    <w:rsid w:val="008E72FA"/>
    <w:rsid w:val="008E7F93"/>
    <w:rsid w:val="008F0041"/>
    <w:rsid w:val="008F03EB"/>
    <w:rsid w:val="008F0AF5"/>
    <w:rsid w:val="008F3687"/>
    <w:rsid w:val="00903F71"/>
    <w:rsid w:val="009136C1"/>
    <w:rsid w:val="00913B00"/>
    <w:rsid w:val="00913BCB"/>
    <w:rsid w:val="00915D19"/>
    <w:rsid w:val="0091620A"/>
    <w:rsid w:val="00916D13"/>
    <w:rsid w:val="0092182C"/>
    <w:rsid w:val="009255F9"/>
    <w:rsid w:val="009339E2"/>
    <w:rsid w:val="009342DE"/>
    <w:rsid w:val="00947593"/>
    <w:rsid w:val="009502F1"/>
    <w:rsid w:val="00964B38"/>
    <w:rsid w:val="00965CD0"/>
    <w:rsid w:val="00967B44"/>
    <w:rsid w:val="00970503"/>
    <w:rsid w:val="00970E8B"/>
    <w:rsid w:val="00970F41"/>
    <w:rsid w:val="00973479"/>
    <w:rsid w:val="009774FE"/>
    <w:rsid w:val="00982619"/>
    <w:rsid w:val="009843C2"/>
    <w:rsid w:val="009919DE"/>
    <w:rsid w:val="009A15E1"/>
    <w:rsid w:val="009A3287"/>
    <w:rsid w:val="009A6A2A"/>
    <w:rsid w:val="009A6E5A"/>
    <w:rsid w:val="009B3F90"/>
    <w:rsid w:val="009B6851"/>
    <w:rsid w:val="009C0649"/>
    <w:rsid w:val="009C6F4F"/>
    <w:rsid w:val="009C793F"/>
    <w:rsid w:val="009D1027"/>
    <w:rsid w:val="009D1EFB"/>
    <w:rsid w:val="009D258F"/>
    <w:rsid w:val="009D349C"/>
    <w:rsid w:val="009D4864"/>
    <w:rsid w:val="009D4B1D"/>
    <w:rsid w:val="009D542F"/>
    <w:rsid w:val="009D6BC8"/>
    <w:rsid w:val="009D7A19"/>
    <w:rsid w:val="009E1DA9"/>
    <w:rsid w:val="009E51E7"/>
    <w:rsid w:val="009E6CD5"/>
    <w:rsid w:val="009E7063"/>
    <w:rsid w:val="009F2BC4"/>
    <w:rsid w:val="009F4399"/>
    <w:rsid w:val="009F6CBC"/>
    <w:rsid w:val="009F6F4E"/>
    <w:rsid w:val="00A03285"/>
    <w:rsid w:val="00A04E2D"/>
    <w:rsid w:val="00A10F55"/>
    <w:rsid w:val="00A12735"/>
    <w:rsid w:val="00A12A05"/>
    <w:rsid w:val="00A12C68"/>
    <w:rsid w:val="00A24A39"/>
    <w:rsid w:val="00A25207"/>
    <w:rsid w:val="00A33343"/>
    <w:rsid w:val="00A43C16"/>
    <w:rsid w:val="00A5709D"/>
    <w:rsid w:val="00A62354"/>
    <w:rsid w:val="00A71D0F"/>
    <w:rsid w:val="00A832E3"/>
    <w:rsid w:val="00A84660"/>
    <w:rsid w:val="00A8663A"/>
    <w:rsid w:val="00A87788"/>
    <w:rsid w:val="00A94005"/>
    <w:rsid w:val="00A944A8"/>
    <w:rsid w:val="00AA010B"/>
    <w:rsid w:val="00AB1D0B"/>
    <w:rsid w:val="00AC4203"/>
    <w:rsid w:val="00AD22BA"/>
    <w:rsid w:val="00AD7E89"/>
    <w:rsid w:val="00AE26A8"/>
    <w:rsid w:val="00AE5EC8"/>
    <w:rsid w:val="00AF3511"/>
    <w:rsid w:val="00AF40BA"/>
    <w:rsid w:val="00AF5B26"/>
    <w:rsid w:val="00AF7E5D"/>
    <w:rsid w:val="00B01F4F"/>
    <w:rsid w:val="00B01F5F"/>
    <w:rsid w:val="00B10A18"/>
    <w:rsid w:val="00B17A12"/>
    <w:rsid w:val="00B2190C"/>
    <w:rsid w:val="00B260C8"/>
    <w:rsid w:val="00B26746"/>
    <w:rsid w:val="00B30FBC"/>
    <w:rsid w:val="00B31A7D"/>
    <w:rsid w:val="00B3244A"/>
    <w:rsid w:val="00B34033"/>
    <w:rsid w:val="00B414BB"/>
    <w:rsid w:val="00B45111"/>
    <w:rsid w:val="00B50DDF"/>
    <w:rsid w:val="00B53A92"/>
    <w:rsid w:val="00B53B8F"/>
    <w:rsid w:val="00B62905"/>
    <w:rsid w:val="00B64481"/>
    <w:rsid w:val="00B64C85"/>
    <w:rsid w:val="00B66FD4"/>
    <w:rsid w:val="00B860D7"/>
    <w:rsid w:val="00B95738"/>
    <w:rsid w:val="00B95782"/>
    <w:rsid w:val="00B96DD8"/>
    <w:rsid w:val="00BA2E82"/>
    <w:rsid w:val="00BA55D9"/>
    <w:rsid w:val="00BB2C27"/>
    <w:rsid w:val="00BC0A7A"/>
    <w:rsid w:val="00BC124E"/>
    <w:rsid w:val="00BC1A35"/>
    <w:rsid w:val="00BC3B58"/>
    <w:rsid w:val="00BC6716"/>
    <w:rsid w:val="00BC6F70"/>
    <w:rsid w:val="00BD0909"/>
    <w:rsid w:val="00BD0DEB"/>
    <w:rsid w:val="00BD3068"/>
    <w:rsid w:val="00BD6C89"/>
    <w:rsid w:val="00BE32FF"/>
    <w:rsid w:val="00BF2FB9"/>
    <w:rsid w:val="00BF5C49"/>
    <w:rsid w:val="00C062CF"/>
    <w:rsid w:val="00C115E6"/>
    <w:rsid w:val="00C2535A"/>
    <w:rsid w:val="00C31F08"/>
    <w:rsid w:val="00C33991"/>
    <w:rsid w:val="00C34159"/>
    <w:rsid w:val="00C34CF3"/>
    <w:rsid w:val="00C35ECD"/>
    <w:rsid w:val="00C439C8"/>
    <w:rsid w:val="00C45D89"/>
    <w:rsid w:val="00C462B3"/>
    <w:rsid w:val="00C513C2"/>
    <w:rsid w:val="00C57094"/>
    <w:rsid w:val="00C66FDE"/>
    <w:rsid w:val="00C71553"/>
    <w:rsid w:val="00C74C3C"/>
    <w:rsid w:val="00C77EB0"/>
    <w:rsid w:val="00C81EB8"/>
    <w:rsid w:val="00C83D4B"/>
    <w:rsid w:val="00C873CF"/>
    <w:rsid w:val="00C9040C"/>
    <w:rsid w:val="00C90BA7"/>
    <w:rsid w:val="00C91BA6"/>
    <w:rsid w:val="00C91EDD"/>
    <w:rsid w:val="00C920AE"/>
    <w:rsid w:val="00C93D0E"/>
    <w:rsid w:val="00C95647"/>
    <w:rsid w:val="00C963C0"/>
    <w:rsid w:val="00CA1497"/>
    <w:rsid w:val="00CA151E"/>
    <w:rsid w:val="00CB7640"/>
    <w:rsid w:val="00CC269F"/>
    <w:rsid w:val="00CC38F8"/>
    <w:rsid w:val="00CC4DA4"/>
    <w:rsid w:val="00CC5008"/>
    <w:rsid w:val="00CC54DC"/>
    <w:rsid w:val="00CD163E"/>
    <w:rsid w:val="00CD5BCF"/>
    <w:rsid w:val="00CD6044"/>
    <w:rsid w:val="00CF28D2"/>
    <w:rsid w:val="00CF2AD7"/>
    <w:rsid w:val="00CF55E1"/>
    <w:rsid w:val="00D00505"/>
    <w:rsid w:val="00D00D3C"/>
    <w:rsid w:val="00D013A1"/>
    <w:rsid w:val="00D02B19"/>
    <w:rsid w:val="00D034F6"/>
    <w:rsid w:val="00D05AA1"/>
    <w:rsid w:val="00D05BD6"/>
    <w:rsid w:val="00D10253"/>
    <w:rsid w:val="00D25B37"/>
    <w:rsid w:val="00D32C28"/>
    <w:rsid w:val="00D34727"/>
    <w:rsid w:val="00D62874"/>
    <w:rsid w:val="00D64565"/>
    <w:rsid w:val="00D75122"/>
    <w:rsid w:val="00D75CE5"/>
    <w:rsid w:val="00D7665C"/>
    <w:rsid w:val="00D81D86"/>
    <w:rsid w:val="00D90035"/>
    <w:rsid w:val="00D9278F"/>
    <w:rsid w:val="00D95D64"/>
    <w:rsid w:val="00DA2DDC"/>
    <w:rsid w:val="00DA65EE"/>
    <w:rsid w:val="00DB0226"/>
    <w:rsid w:val="00DB62F9"/>
    <w:rsid w:val="00DC0025"/>
    <w:rsid w:val="00DC3C25"/>
    <w:rsid w:val="00DC5655"/>
    <w:rsid w:val="00DC78AE"/>
    <w:rsid w:val="00DD1B32"/>
    <w:rsid w:val="00DD4F87"/>
    <w:rsid w:val="00DD6877"/>
    <w:rsid w:val="00DE2290"/>
    <w:rsid w:val="00DE2F84"/>
    <w:rsid w:val="00DE4090"/>
    <w:rsid w:val="00DE6FCB"/>
    <w:rsid w:val="00DF4969"/>
    <w:rsid w:val="00DF6A39"/>
    <w:rsid w:val="00E0572D"/>
    <w:rsid w:val="00E0788F"/>
    <w:rsid w:val="00E11C62"/>
    <w:rsid w:val="00E16C6E"/>
    <w:rsid w:val="00E176C7"/>
    <w:rsid w:val="00E21685"/>
    <w:rsid w:val="00E227D0"/>
    <w:rsid w:val="00E255AA"/>
    <w:rsid w:val="00E30F53"/>
    <w:rsid w:val="00E32166"/>
    <w:rsid w:val="00E340AF"/>
    <w:rsid w:val="00E424A1"/>
    <w:rsid w:val="00E56AEB"/>
    <w:rsid w:val="00E64FAF"/>
    <w:rsid w:val="00E71072"/>
    <w:rsid w:val="00E71BAD"/>
    <w:rsid w:val="00E71E6C"/>
    <w:rsid w:val="00E742DB"/>
    <w:rsid w:val="00E818E7"/>
    <w:rsid w:val="00E83046"/>
    <w:rsid w:val="00E8474E"/>
    <w:rsid w:val="00E865B0"/>
    <w:rsid w:val="00E91E8F"/>
    <w:rsid w:val="00E93D95"/>
    <w:rsid w:val="00E95C8E"/>
    <w:rsid w:val="00E96638"/>
    <w:rsid w:val="00E96BDC"/>
    <w:rsid w:val="00EA035B"/>
    <w:rsid w:val="00EA0C6D"/>
    <w:rsid w:val="00EA7661"/>
    <w:rsid w:val="00EB2605"/>
    <w:rsid w:val="00EB7A91"/>
    <w:rsid w:val="00EC2E5C"/>
    <w:rsid w:val="00EC4172"/>
    <w:rsid w:val="00EC49A8"/>
    <w:rsid w:val="00EC5F1A"/>
    <w:rsid w:val="00ED3276"/>
    <w:rsid w:val="00ED4760"/>
    <w:rsid w:val="00ED601A"/>
    <w:rsid w:val="00EE2536"/>
    <w:rsid w:val="00EE3A30"/>
    <w:rsid w:val="00EE760B"/>
    <w:rsid w:val="00EF315D"/>
    <w:rsid w:val="00EF3CD3"/>
    <w:rsid w:val="00EF469C"/>
    <w:rsid w:val="00F00EEA"/>
    <w:rsid w:val="00F01C1B"/>
    <w:rsid w:val="00F03089"/>
    <w:rsid w:val="00F0636A"/>
    <w:rsid w:val="00F127A0"/>
    <w:rsid w:val="00F12915"/>
    <w:rsid w:val="00F15297"/>
    <w:rsid w:val="00F15F98"/>
    <w:rsid w:val="00F17C81"/>
    <w:rsid w:val="00F20454"/>
    <w:rsid w:val="00F24C2F"/>
    <w:rsid w:val="00F2502F"/>
    <w:rsid w:val="00F27887"/>
    <w:rsid w:val="00F317F6"/>
    <w:rsid w:val="00F41CED"/>
    <w:rsid w:val="00F43D8F"/>
    <w:rsid w:val="00F52090"/>
    <w:rsid w:val="00F538DD"/>
    <w:rsid w:val="00F6651C"/>
    <w:rsid w:val="00F66C0C"/>
    <w:rsid w:val="00F6714F"/>
    <w:rsid w:val="00F70106"/>
    <w:rsid w:val="00F71109"/>
    <w:rsid w:val="00F753E3"/>
    <w:rsid w:val="00F75918"/>
    <w:rsid w:val="00F76D4C"/>
    <w:rsid w:val="00F81CB1"/>
    <w:rsid w:val="00F83007"/>
    <w:rsid w:val="00F84591"/>
    <w:rsid w:val="00F858F8"/>
    <w:rsid w:val="00F93664"/>
    <w:rsid w:val="00FA00DD"/>
    <w:rsid w:val="00FA190C"/>
    <w:rsid w:val="00FA37A3"/>
    <w:rsid w:val="00FA5CD3"/>
    <w:rsid w:val="00FA64F5"/>
    <w:rsid w:val="00FB413F"/>
    <w:rsid w:val="00FB7E6F"/>
    <w:rsid w:val="00FD1423"/>
    <w:rsid w:val="00FD4055"/>
    <w:rsid w:val="00FD41DE"/>
    <w:rsid w:val="00FE0445"/>
    <w:rsid w:val="00FE0A35"/>
    <w:rsid w:val="00FE2BFD"/>
    <w:rsid w:val="00FE3FFA"/>
    <w:rsid w:val="00FE6E5E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>
      <o:colormenu v:ext="edit" strokecolor="none [3212]"/>
    </o:shapedefaults>
    <o:shapelayout v:ext="edit">
      <o:idmap v:ext="edit" data="1"/>
      <o:rules v:ext="edit">
        <o:r id="V:Rule3" type="connector" idref="#_x0000_s1075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7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1D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7D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02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20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5ECD"/>
  </w:style>
  <w:style w:type="paragraph" w:styleId="a4">
    <w:name w:val="Title"/>
    <w:basedOn w:val="a"/>
    <w:next w:val="a"/>
    <w:link w:val="a5"/>
    <w:qFormat/>
    <w:rsid w:val="00AB1D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AB1D0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AB1D0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rsid w:val="00C91E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91EDD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91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91EDD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42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22ED1"/>
    <w:rPr>
      <w:rFonts w:ascii="Tahoma" w:hAnsi="Tahoma" w:cs="Tahoma"/>
      <w:sz w:val="16"/>
      <w:szCs w:val="16"/>
      <w:lang w:eastAsia="en-US"/>
    </w:rPr>
  </w:style>
  <w:style w:type="character" w:styleId="ac">
    <w:name w:val="Strong"/>
    <w:uiPriority w:val="22"/>
    <w:qFormat/>
    <w:rsid w:val="00AD7E89"/>
    <w:rPr>
      <w:b/>
      <w:bCs/>
    </w:rPr>
  </w:style>
  <w:style w:type="character" w:customStyle="1" w:styleId="30">
    <w:name w:val="Заголовок 3 Знак"/>
    <w:link w:val="3"/>
    <w:rsid w:val="006D021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page number"/>
    <w:basedOn w:val="a0"/>
    <w:rsid w:val="002D2EB1"/>
  </w:style>
  <w:style w:type="paragraph" w:styleId="ae">
    <w:name w:val="Subtitle"/>
    <w:basedOn w:val="a"/>
    <w:next w:val="a"/>
    <w:link w:val="af"/>
    <w:qFormat/>
    <w:rsid w:val="009D102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">
    <w:name w:val="Подзаголовок Знак"/>
    <w:link w:val="ae"/>
    <w:rsid w:val="009D1027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bukvitsa">
    <w:name w:val="bukvitsa"/>
    <w:basedOn w:val="a"/>
    <w:rsid w:val="005D3D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056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6C7D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ageh1">
    <w:name w:val="pageh1"/>
    <w:basedOn w:val="a"/>
    <w:rsid w:val="00696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9502F1"/>
    <w:rPr>
      <w:i/>
      <w:iCs/>
    </w:rPr>
  </w:style>
  <w:style w:type="paragraph" w:customStyle="1" w:styleId="content">
    <w:name w:val="content"/>
    <w:basedOn w:val="a"/>
    <w:rsid w:val="00BF5C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lock-docdate">
    <w:name w:val="block-doc__date"/>
    <w:basedOn w:val="a"/>
    <w:rsid w:val="003B67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1999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39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4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65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1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azbyka.ru/1/o_postah" TargetMode="External"/><Relationship Id="rId3" Type="http://schemas.openxmlformats.org/officeDocument/2006/relationships/styles" Target="styles.xml"/><Relationship Id="rId21" Type="http://schemas.openxmlformats.org/officeDocument/2006/relationships/hyperlink" Target="http://azbyka.ru/otechnik/Efrem_Siri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azbyka.ru/zhiz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ma.ru/stati/pravoslavnoe-bogosluzhenie/vsenoshhnoe-bdenie-pravoslavnoe-bogosluzhenie" TargetMode="External"/><Relationship Id="rId20" Type="http://schemas.openxmlformats.org/officeDocument/2006/relationships/hyperlink" Target="http://azbyka.ru/biblia/?1Jn.2: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oma.ru/post/velikii_pos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susvet.narod.ru/ico/icons/s_01766.htm" TargetMode="External"/><Relationship Id="rId19" Type="http://schemas.openxmlformats.org/officeDocument/2006/relationships/hyperlink" Target="http://azbyka.ru/otechnik/Vasilij_Veliki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oma.ru/torzhestvo-pravoslaviya-itog-lichnoy-zhizni-vo-hriste.html" TargetMode="External"/><Relationship Id="rId22" Type="http://schemas.openxmlformats.org/officeDocument/2006/relationships/hyperlink" Target="http://azbyka.ru/biblia/?1Pet.2:21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B836-69DF-4398-B991-C94F20E8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4</Pages>
  <Words>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767648y7</dc:creator>
  <cp:lastModifiedBy>Vera Pirogova</cp:lastModifiedBy>
  <cp:revision>14</cp:revision>
  <cp:lastPrinted>2016-03-15T14:35:00Z</cp:lastPrinted>
  <dcterms:created xsi:type="dcterms:W3CDTF">2016-03-02T14:59:00Z</dcterms:created>
  <dcterms:modified xsi:type="dcterms:W3CDTF">2016-03-15T14:38:00Z</dcterms:modified>
</cp:coreProperties>
</file>